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post-doc</w:t>
      </w:r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0D420982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C027CE" w:rsidRPr="008A2F35">
        <w:rPr>
          <w:b/>
        </w:rPr>
        <w:t>Określenie wpływu czynnika transkrypcyjnego SNAIL1 na biologię nowotworowych komórek macierzystych w modelu mięsaka prążkowanokomórkowego</w:t>
      </w:r>
      <w:r w:rsidR="00743370" w:rsidRPr="00BB6034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2906B8EA" w14:textId="77777777" w:rsidR="00C027CE" w:rsidRDefault="00070811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0811">
        <w:rPr>
          <w:rFonts w:ascii="Calibri" w:eastAsia="Times New Roman" w:hAnsi="Calibri" w:cs="Calibri"/>
          <w:b/>
          <w:lang w:eastAsia="pl-PL"/>
        </w:rPr>
        <w:t>UMO-</w:t>
      </w:r>
      <w:r w:rsidR="00C027CE" w:rsidRPr="008A2F35">
        <w:rPr>
          <w:rFonts w:ascii="Calibri" w:eastAsia="Times New Roman" w:hAnsi="Calibri" w:cs="Calibri"/>
          <w:b/>
          <w:lang w:eastAsia="pl-PL"/>
        </w:rPr>
        <w:t xml:space="preserve">2022/47/B/NZ5/03053 </w:t>
      </w:r>
    </w:p>
    <w:p w14:paraId="31B249EB" w14:textId="2A12A9BE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4941E42D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 xml:space="preserve">, w związku z przystąpieniem do rekrutacji na stanowisko post-doc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8A2F35" w:rsidRPr="008A2F35">
        <w:rPr>
          <w:b/>
        </w:rPr>
        <w:t>Określenie wpływu czynnika transkrypcyjnego SNAIL1 na biologię nowotworowych komórek macierzystych w modelu mięsaka prążkowanokomórkowego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70811" w:rsidRPr="00070811">
        <w:rPr>
          <w:rFonts w:cs="Times New Roman"/>
          <w:b/>
        </w:rPr>
        <w:t>UMO-</w:t>
      </w:r>
      <w:r w:rsidR="008A2F35" w:rsidRPr="008A2F35">
        <w:t xml:space="preserve"> </w:t>
      </w:r>
      <w:r w:rsidR="008A2F35" w:rsidRPr="008A2F35">
        <w:rPr>
          <w:rFonts w:ascii="Calibri" w:eastAsia="Times New Roman" w:hAnsi="Calibri" w:cs="Calibri"/>
          <w:b/>
          <w:lang w:eastAsia="pl-PL"/>
        </w:rPr>
        <w:t xml:space="preserve">2022/47/B/NZ5/03053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60284206" w:rsidR="00093FD7" w:rsidRPr="00A57C52" w:rsidRDefault="00093FD7" w:rsidP="00D72BD0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57C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A57C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57C52">
        <w:rPr>
          <w:rFonts w:asciiTheme="minorHAnsi" w:hAnsiTheme="minorHAnsi" w:cs="Times New Roman"/>
          <w:sz w:val="22"/>
          <w:szCs w:val="22"/>
        </w:rPr>
        <w:t xml:space="preserve">zatrudnienia na stanowisku typu post-doc, określone w </w:t>
      </w:r>
      <w:r w:rsidR="0041095C" w:rsidRPr="00A57C52">
        <w:rPr>
          <w:rFonts w:asciiTheme="minorHAnsi" w:hAnsiTheme="minorHAnsi" w:cs="Times New Roman"/>
          <w:i/>
          <w:sz w:val="22"/>
          <w:szCs w:val="22"/>
        </w:rPr>
        <w:t xml:space="preserve">Regulaminie przyznawania środków na realizację zadań finansowanych przez Narodowe Centrum Nauki w zakresie projektów badawczych, </w:t>
      </w:r>
      <w:r w:rsidR="008A2F35">
        <w:rPr>
          <w:rFonts w:asciiTheme="minorHAnsi" w:hAnsiTheme="minorHAnsi" w:cs="Times New Roman"/>
          <w:sz w:val="22"/>
          <w:szCs w:val="22"/>
        </w:rPr>
        <w:t xml:space="preserve">stanowiącego </w:t>
      </w:r>
      <w:r w:rsidR="008A2F35" w:rsidRPr="008A2F35">
        <w:rPr>
          <w:rFonts w:asciiTheme="minorHAnsi" w:hAnsiTheme="minorHAnsi" w:cs="Times New Roman"/>
          <w:sz w:val="22"/>
          <w:szCs w:val="22"/>
        </w:rPr>
        <w:t>Załącznik do uchwały Rady NCN nr 60/2022 z dnia 9 czerwca 2022 r. w sprawie zmiany Regulaminu przyznawania środków na realizację zadań finansowanych przez Narodowe Centrum Nauki w zakresie projektów badawczych</w:t>
      </w:r>
      <w:r w:rsidR="008A2F35">
        <w:rPr>
          <w:rFonts w:asciiTheme="minorHAnsi" w:hAnsiTheme="minorHAnsi" w:cs="Times New Roman"/>
          <w:sz w:val="22"/>
          <w:szCs w:val="22"/>
        </w:rPr>
        <w:t>.</w:t>
      </w:r>
      <w:r w:rsidR="00D72BD0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446C90" w14:textId="44F7A554" w:rsidR="008E44CF" w:rsidRDefault="00A95F5A" w:rsidP="0074337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 xml:space="preserve">Przez stanowisko typu post-doc należy rozumieć pełnoetatowe stanowisko pracy zaplanowane przez kierownika projektu dla osoby rozpoczynającej karierę naukową, która uzyskała stopień naukowy doktora nie wcześniej niż 7 lat przed rokiem zatrudnienia w projekcie. </w:t>
      </w:r>
      <w:r w:rsidR="008A2F35" w:rsidRPr="008A2F35">
        <w:rPr>
          <w:rFonts w:asciiTheme="minorHAnsi" w:hAnsiTheme="minorHAnsi"/>
          <w:sz w:val="22"/>
          <w:szCs w:val="22"/>
        </w:rPr>
        <w:t>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 a w przypadku kobiet – o 18 miesięcy za każde urodzone bądź</w:t>
      </w:r>
      <w:r w:rsidR="008A2F35">
        <w:rPr>
          <w:rFonts w:asciiTheme="minorHAnsi" w:hAnsiTheme="minorHAnsi"/>
          <w:sz w:val="22"/>
          <w:szCs w:val="22"/>
        </w:rPr>
        <w:t xml:space="preserve"> </w:t>
      </w:r>
      <w:r w:rsidR="008A2F35" w:rsidRPr="008A2F35">
        <w:rPr>
          <w:rFonts w:asciiTheme="minorHAnsi" w:hAnsiTheme="minorHAnsi"/>
          <w:sz w:val="22"/>
          <w:szCs w:val="22"/>
        </w:rPr>
        <w:t>przysposobione dziecko, jeżeli taki sposób wskazania przerw w karierze naukowej jest bardziej korzystny.</w:t>
      </w:r>
    </w:p>
    <w:p w14:paraId="03DAFBFA" w14:textId="77777777" w:rsidR="008A2F35" w:rsidRPr="00BB6034" w:rsidRDefault="008A2F35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1D4AE9A1" w:rsidR="008E44CF" w:rsidRPr="00BB6034" w:rsidRDefault="008E44CF" w:rsidP="00D72BD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8A2F35">
        <w:rPr>
          <w:rFonts w:asciiTheme="minorHAnsi" w:hAnsiTheme="minorHAnsi" w:cs="Times New Roman"/>
          <w:bCs/>
          <w:sz w:val="22"/>
          <w:szCs w:val="22"/>
        </w:rPr>
        <w:t>2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do ww. Regulaminu - w zakresie dotyczącym wymogów otrzymywania przez osobę na stanowisku post-doc wynagrodzenia na podstawie umowy o pracę w pełnym wymiarze czasu pracy z puli wynagrodzeń etatowych (Koszty w projektach badawczych - pkt.2.1.1.).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E75DF67" w14:textId="184D70FE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W okresie pobierania wynagrodzenia w ramach projektu </w:t>
      </w:r>
      <w:r w:rsidR="008A2F35">
        <w:rPr>
          <w:rFonts w:cs="Times New Roman"/>
        </w:rPr>
        <w:t xml:space="preserve">nr </w:t>
      </w:r>
      <w:r w:rsidR="008A2F35" w:rsidRPr="008A2F35">
        <w:rPr>
          <w:rFonts w:cs="Times New Roman"/>
        </w:rPr>
        <w:t xml:space="preserve">2022/47/B/NZ5/03053 </w:t>
      </w:r>
      <w:r w:rsidRPr="00D72BD0">
        <w:rPr>
          <w:rFonts w:cs="Times New Roman"/>
        </w:rPr>
        <w:t>nie będę pobierać:</w:t>
      </w:r>
    </w:p>
    <w:p w14:paraId="0B086596" w14:textId="77777777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a) innego wynagrodzenia w żadnej formie ze środków NCN;</w:t>
      </w:r>
    </w:p>
    <w:p w14:paraId="134890C1" w14:textId="77777777" w:rsidR="008A2F35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b) innego wynagrodzenia na podstawie umowy o pracę u jakiegokolwiek pracodawcy</w:t>
      </w:r>
      <w:r w:rsidR="008A2F35">
        <w:rPr>
          <w:rFonts w:cs="Times New Roman"/>
        </w:rPr>
        <w:t xml:space="preserve">, </w:t>
      </w:r>
      <w:r w:rsidR="008A2F35" w:rsidRPr="008A2F35">
        <w:rPr>
          <w:rFonts w:cs="Times New Roman"/>
        </w:rPr>
        <w:t>w tym również u pracodawcy z siedzibą poza terytorium Polsk</w:t>
      </w:r>
      <w:r w:rsidR="008A2F35">
        <w:rPr>
          <w:rFonts w:cs="Times New Roman"/>
        </w:rPr>
        <w:t>i</w:t>
      </w:r>
    </w:p>
    <w:p w14:paraId="67DDD59B" w14:textId="32CF48D9" w:rsidR="00D72BD0" w:rsidRDefault="008A2F35" w:rsidP="00D72BD0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c) </w:t>
      </w:r>
      <w:r w:rsidRPr="008A2F35">
        <w:rPr>
          <w:rFonts w:cs="Times New Roman"/>
        </w:rPr>
        <w:t xml:space="preserve">świadczeń emerytalnych z systemu ubezpieczeń społecznych. </w:t>
      </w:r>
      <w:r w:rsidR="00D72BD0" w:rsidRPr="00D72BD0">
        <w:rPr>
          <w:rFonts w:cs="Times New Roman"/>
        </w:rPr>
        <w:t xml:space="preserve"> </w:t>
      </w:r>
    </w:p>
    <w:p w14:paraId="15B1C982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608C33DA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59ABD4C7" w14:textId="44589751" w:rsidR="007765E8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D0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1345">
    <w:abstractNumId w:val="6"/>
  </w:num>
  <w:num w:numId="2" w16cid:durableId="100226515">
    <w:abstractNumId w:val="0"/>
  </w:num>
  <w:num w:numId="3" w16cid:durableId="1785615345">
    <w:abstractNumId w:val="2"/>
  </w:num>
  <w:num w:numId="4" w16cid:durableId="400369154">
    <w:abstractNumId w:val="5"/>
  </w:num>
  <w:num w:numId="5" w16cid:durableId="1420173352">
    <w:abstractNumId w:val="1"/>
  </w:num>
  <w:num w:numId="6" w16cid:durableId="943418890">
    <w:abstractNumId w:val="7"/>
  </w:num>
  <w:num w:numId="7" w16cid:durableId="583490500">
    <w:abstractNumId w:val="3"/>
  </w:num>
  <w:num w:numId="8" w16cid:durableId="205838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65551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3B5CF4"/>
    <w:rsid w:val="0041095C"/>
    <w:rsid w:val="00421331"/>
    <w:rsid w:val="00475A87"/>
    <w:rsid w:val="004A32F1"/>
    <w:rsid w:val="004C6FD5"/>
    <w:rsid w:val="004E4804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2F35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84E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027CE"/>
    <w:rsid w:val="00C22768"/>
    <w:rsid w:val="00C840F5"/>
    <w:rsid w:val="00C95B8B"/>
    <w:rsid w:val="00CD7A40"/>
    <w:rsid w:val="00D60344"/>
    <w:rsid w:val="00D72BD0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EF47A9"/>
    <w:rsid w:val="00F153ED"/>
    <w:rsid w:val="00F46D4F"/>
    <w:rsid w:val="00F55523"/>
    <w:rsid w:val="00F5631E"/>
    <w:rsid w:val="00F82745"/>
    <w:rsid w:val="00F93241"/>
    <w:rsid w:val="00FC34AC"/>
    <w:rsid w:val="00FE37C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4A2E3"/>
  <w15:docId w15:val="{B6D2C7D1-A46E-4271-8E06-0A278BC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663-AFEB-4973-9405-511DAE48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Izabela Zawadzka</cp:lastModifiedBy>
  <cp:revision>4</cp:revision>
  <cp:lastPrinted>2016-02-19T11:25:00Z</cp:lastPrinted>
  <dcterms:created xsi:type="dcterms:W3CDTF">2020-07-30T11:21:00Z</dcterms:created>
  <dcterms:modified xsi:type="dcterms:W3CDTF">2025-03-17T08:22:00Z</dcterms:modified>
</cp:coreProperties>
</file>