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38208022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post-doc</w:t>
      </w:r>
      <w:r w:rsidR="00D603B7">
        <w:rPr>
          <w:rFonts w:cs="Times New Roman"/>
          <w:b/>
        </w:rPr>
        <w:t>.</w:t>
      </w:r>
      <w:bookmarkStart w:id="0" w:name="_GoBack"/>
      <w:bookmarkEnd w:id="0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7E3CF41A" w:rsidR="00F46D4F" w:rsidRPr="00A72C62" w:rsidRDefault="00F46D4F" w:rsidP="00A72C62">
      <w:pPr>
        <w:jc w:val="center"/>
        <w:rPr>
          <w:rFonts w:ascii="Calibri" w:eastAsia="Times New Roman" w:hAnsi="Calibri" w:cs="Calibri"/>
          <w:b/>
          <w:lang w:eastAsia="pl-PL"/>
        </w:rPr>
      </w:pPr>
      <w:r w:rsidRPr="00A72C62">
        <w:rPr>
          <w:rFonts w:cs="Times New Roman"/>
          <w:b/>
        </w:rPr>
        <w:t>„</w:t>
      </w:r>
      <w:r w:rsidR="00D603B7" w:rsidRPr="00D603B7">
        <w:rPr>
          <w:rFonts w:ascii="Calibri" w:eastAsia="Times New Roman" w:hAnsi="Calibri" w:cs="Calibri"/>
          <w:b/>
          <w:lang w:eastAsia="pl-PL"/>
        </w:rPr>
        <w:t>Celowana komórkowa sygnalizacja cząsteczek siarkowodoru jako brakujący klucz do fundamentalnej i klinicznej interpretacji schorzeń przełyku</w:t>
      </w:r>
      <w:r w:rsidR="00A72C62" w:rsidRPr="00A72C62">
        <w:rPr>
          <w:rFonts w:ascii="Calibri" w:eastAsia="Times New Roman" w:hAnsi="Calibri" w:cs="Calibri"/>
          <w:b/>
          <w:lang w:eastAsia="pl-PL"/>
        </w:rPr>
        <w:t>”</w:t>
      </w:r>
    </w:p>
    <w:p w14:paraId="5DDDB64A" w14:textId="77777777" w:rsidR="00F46D4F" w:rsidRPr="00BB6034" w:rsidRDefault="00F46D4F" w:rsidP="00BB6034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CE7DB30" w14:textId="77777777" w:rsidR="00E51EDD" w:rsidRDefault="00E51EDD" w:rsidP="00DD0A52">
      <w:pPr>
        <w:spacing w:after="0" w:line="240" w:lineRule="auto"/>
        <w:rPr>
          <w:b/>
        </w:rPr>
      </w:pPr>
    </w:p>
    <w:p w14:paraId="1DA72E92" w14:textId="1ADB7757" w:rsidR="00DD0A52" w:rsidRPr="00A72C62" w:rsidRDefault="00A72C62" w:rsidP="00A72C6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UMO-</w:t>
      </w:r>
      <w:r w:rsidR="00D603B7" w:rsidRPr="00D603B7">
        <w:rPr>
          <w:rFonts w:eastAsia="Times New Roman" w:cstheme="minorHAnsi"/>
          <w:lang w:eastAsia="pl-PL"/>
        </w:rPr>
        <w:t xml:space="preserve"> </w:t>
      </w:r>
      <w:r w:rsidR="00D603B7" w:rsidRPr="00F76628">
        <w:rPr>
          <w:iCs/>
        </w:rPr>
        <w:t>2023/50/E/NZ4/00360</w:t>
      </w:r>
    </w:p>
    <w:p w14:paraId="31B249EB" w14:textId="5A2ECF3F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50D19879" w14:textId="77777777" w:rsidR="007765E8" w:rsidRPr="00BB6034" w:rsidRDefault="007765E8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14:paraId="19494E8F" w14:textId="60E1EE73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32BF4C22" w14:textId="428361DD" w:rsidR="00A72C62" w:rsidRDefault="00743370" w:rsidP="00A72C62">
      <w:pPr>
        <w:spacing w:after="0" w:line="240" w:lineRule="auto"/>
        <w:jc w:val="both"/>
        <w:rPr>
          <w:rFonts w:cs="Times New Roman"/>
        </w:rPr>
      </w:pPr>
      <w:r w:rsidRPr="00BB6034">
        <w:rPr>
          <w:rFonts w:cs="Times New Roman"/>
        </w:rPr>
        <w:t>Ja</w:t>
      </w:r>
      <w:r w:rsidR="00D603B7">
        <w:rPr>
          <w:rFonts w:cs="Times New Roman"/>
        </w:rPr>
        <w:t>__________________________________________________________</w:t>
      </w:r>
      <w:r w:rsidRPr="00BB6034">
        <w:rPr>
          <w:rFonts w:cs="Times New Roman"/>
        </w:rPr>
        <w:t xml:space="preserve"> [imię i nazwisko kandydata], w związku z przystąpieniem do rekrutacji na stanowisko post-</w:t>
      </w:r>
      <w:r w:rsidR="00D603B7" w:rsidRPr="00BB6034">
        <w:rPr>
          <w:rFonts w:cs="Times New Roman"/>
        </w:rPr>
        <w:t>doc.</w:t>
      </w:r>
      <w:r w:rsidRPr="00BB6034">
        <w:rPr>
          <w:rFonts w:cs="Times New Roman"/>
        </w:rPr>
        <w:t xml:space="preserve"> w projekcie badawczym pt. </w:t>
      </w:r>
    </w:p>
    <w:p w14:paraId="442FBEA2" w14:textId="2382F289" w:rsidR="00A72C62" w:rsidRPr="00A72C62" w:rsidRDefault="00743370" w:rsidP="00A72C6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B6034">
        <w:rPr>
          <w:rFonts w:cs="Times New Roman"/>
        </w:rPr>
        <w:t>„</w:t>
      </w:r>
      <w:r w:rsidR="00D603B7" w:rsidRPr="00D603B7">
        <w:rPr>
          <w:rFonts w:ascii="Calibri" w:eastAsia="Times New Roman" w:hAnsi="Calibri" w:cs="Calibri"/>
          <w:b/>
          <w:lang w:eastAsia="pl-PL"/>
        </w:rPr>
        <w:t>Celowana komórkowa sygnalizacja cząsteczek siarkowodoru jako brakujący klucz do fundamentalnej i klinicznej interpretacji schorzeń przełyku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 xml:space="preserve">nr </w:t>
      </w:r>
      <w:r w:rsidR="00A72C62">
        <w:rPr>
          <w:rFonts w:ascii="Calibri" w:eastAsia="Times New Roman" w:hAnsi="Calibri" w:cs="Calibri"/>
          <w:b/>
          <w:lang w:eastAsia="pl-PL"/>
        </w:rPr>
        <w:t>UMO-</w:t>
      </w:r>
      <w:r w:rsidR="00D603B7" w:rsidRPr="00D603B7">
        <w:rPr>
          <w:rFonts w:eastAsia="Times New Roman" w:cstheme="minorHAnsi"/>
          <w:lang w:eastAsia="pl-PL"/>
        </w:rPr>
        <w:t xml:space="preserve"> </w:t>
      </w:r>
      <w:r w:rsidR="00D603B7" w:rsidRPr="00F76628">
        <w:rPr>
          <w:iCs/>
        </w:rPr>
        <w:t>2023/50/E/NZ4/00360</w:t>
      </w:r>
    </w:p>
    <w:p w14:paraId="2C578583" w14:textId="5B9D7DAF" w:rsidR="00743370" w:rsidRPr="00DD0A52" w:rsidRDefault="00DD0A52" w:rsidP="00A72C6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743370"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32CA3A7" w14:textId="614EA8B8" w:rsidR="0041095C" w:rsidRPr="00F263A1" w:rsidRDefault="00093FD7" w:rsidP="009155D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A0E35">
        <w:rPr>
          <w:rFonts w:asciiTheme="minorHAnsi" w:hAnsiTheme="minorHAnsi" w:cs="Times New Roman"/>
          <w:sz w:val="22"/>
          <w:szCs w:val="22"/>
        </w:rPr>
        <w:t>Spełniam</w:t>
      </w:r>
      <w:r w:rsidR="00BB6034" w:rsidRPr="009A0E35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9A0E35">
        <w:rPr>
          <w:rFonts w:asciiTheme="minorHAnsi" w:hAnsiTheme="minorHAnsi" w:cs="Times New Roman"/>
          <w:sz w:val="22"/>
          <w:szCs w:val="22"/>
        </w:rPr>
        <w:t>zatrudnienia na stanowisku typu post-</w:t>
      </w:r>
      <w:r w:rsidR="00D603B7" w:rsidRPr="009A0E35">
        <w:rPr>
          <w:rFonts w:asciiTheme="minorHAnsi" w:hAnsiTheme="minorHAnsi" w:cs="Times New Roman"/>
          <w:sz w:val="22"/>
          <w:szCs w:val="22"/>
        </w:rPr>
        <w:t>doc.</w:t>
      </w:r>
      <w:r w:rsidRPr="009A0E35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41095C" w:rsidRPr="009A0E35">
        <w:rPr>
          <w:rFonts w:asciiTheme="minorHAnsi" w:hAnsiTheme="minorHAnsi" w:cs="Times New Roman"/>
          <w:i/>
          <w:sz w:val="22"/>
          <w:szCs w:val="22"/>
        </w:rPr>
        <w:t>Regulaminie przyznawania środków na realizację zadań finansowanych przez Narodowe Centrum Nauki w zakresie projektów badawczych, staży po uzyskaniu stopnia naukowego doktora oraz stypendiów doktorskich</w:t>
      </w:r>
      <w:r w:rsidR="0041095C" w:rsidRPr="009A0E35">
        <w:rPr>
          <w:rFonts w:asciiTheme="minorHAnsi" w:hAnsiTheme="minorHAnsi" w:cs="Times New Roman"/>
          <w:sz w:val="22"/>
          <w:szCs w:val="22"/>
        </w:rPr>
        <w:t xml:space="preserve"> będącego załącznikiem do Uchwały Rady NCN n</w:t>
      </w:r>
      <w:r w:rsidR="001A5CB4" w:rsidRPr="009A0E35">
        <w:rPr>
          <w:rFonts w:asciiTheme="minorHAnsi" w:hAnsiTheme="minorHAnsi" w:cs="Times New Roman"/>
          <w:sz w:val="22"/>
          <w:szCs w:val="22"/>
        </w:rPr>
        <w:t xml:space="preserve">r </w:t>
      </w:r>
      <w:r w:rsidR="00F263A1" w:rsidRPr="00F263A1">
        <w:rPr>
          <w:rFonts w:asciiTheme="minorHAnsi" w:hAnsiTheme="minorHAnsi" w:cs="Times New Roman"/>
          <w:sz w:val="22"/>
          <w:szCs w:val="22"/>
        </w:rPr>
        <w:t>50</w:t>
      </w:r>
      <w:r w:rsidR="009A0E35" w:rsidRPr="00F263A1">
        <w:rPr>
          <w:rFonts w:asciiTheme="minorHAnsi" w:hAnsiTheme="minorHAnsi" w:cs="Times New Roman"/>
          <w:sz w:val="22"/>
          <w:szCs w:val="22"/>
        </w:rPr>
        <w:t>/202</w:t>
      </w:r>
      <w:r w:rsidR="00F263A1" w:rsidRPr="00F263A1">
        <w:rPr>
          <w:rFonts w:asciiTheme="minorHAnsi" w:hAnsiTheme="minorHAnsi" w:cs="Times New Roman"/>
          <w:sz w:val="22"/>
          <w:szCs w:val="22"/>
        </w:rPr>
        <w:t>3</w:t>
      </w:r>
      <w:r w:rsidR="009A0E35" w:rsidRPr="00F263A1">
        <w:rPr>
          <w:rFonts w:asciiTheme="minorHAnsi" w:hAnsiTheme="minorHAnsi" w:cs="Times New Roman"/>
          <w:sz w:val="22"/>
          <w:szCs w:val="22"/>
        </w:rPr>
        <w:t xml:space="preserve"> z dnia 1</w:t>
      </w:r>
      <w:r w:rsidR="00F263A1" w:rsidRPr="00F263A1">
        <w:rPr>
          <w:rFonts w:asciiTheme="minorHAnsi" w:hAnsiTheme="minorHAnsi" w:cs="Times New Roman"/>
          <w:sz w:val="22"/>
          <w:szCs w:val="22"/>
        </w:rPr>
        <w:t>1</w:t>
      </w:r>
      <w:r w:rsidR="009A0E35" w:rsidRPr="00F263A1">
        <w:rPr>
          <w:rFonts w:asciiTheme="minorHAnsi" w:hAnsiTheme="minorHAnsi" w:cs="Times New Roman"/>
          <w:sz w:val="22"/>
          <w:szCs w:val="22"/>
        </w:rPr>
        <w:t xml:space="preserve"> </w:t>
      </w:r>
      <w:r w:rsidR="00F263A1" w:rsidRPr="00F263A1">
        <w:rPr>
          <w:rFonts w:asciiTheme="minorHAnsi" w:hAnsiTheme="minorHAnsi" w:cs="Times New Roman"/>
          <w:sz w:val="22"/>
          <w:szCs w:val="22"/>
        </w:rPr>
        <w:t>maj</w:t>
      </w:r>
      <w:r w:rsidR="009A0E35" w:rsidRPr="00F263A1">
        <w:rPr>
          <w:rFonts w:asciiTheme="minorHAnsi" w:hAnsiTheme="minorHAnsi" w:cs="Times New Roman"/>
          <w:sz w:val="22"/>
          <w:szCs w:val="22"/>
        </w:rPr>
        <w:t>a 202</w:t>
      </w:r>
      <w:r w:rsidR="00F263A1" w:rsidRPr="00F263A1">
        <w:rPr>
          <w:rFonts w:asciiTheme="minorHAnsi" w:hAnsiTheme="minorHAnsi" w:cs="Times New Roman"/>
          <w:sz w:val="22"/>
          <w:szCs w:val="22"/>
        </w:rPr>
        <w:t>3</w:t>
      </w:r>
      <w:r w:rsidR="009A0E35" w:rsidRPr="00F263A1">
        <w:rPr>
          <w:rFonts w:asciiTheme="minorHAnsi" w:hAnsiTheme="minorHAnsi" w:cs="Times New Roman"/>
          <w:sz w:val="22"/>
          <w:szCs w:val="22"/>
        </w:rPr>
        <w:t xml:space="preserve"> r</w:t>
      </w:r>
    </w:p>
    <w:p w14:paraId="5C446C90" w14:textId="09086F0C" w:rsidR="008E44CF" w:rsidRDefault="00A95F5A" w:rsidP="0074337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5187">
        <w:rPr>
          <w:rFonts w:asciiTheme="minorHAnsi" w:hAnsiTheme="minorHAnsi"/>
          <w:sz w:val="22"/>
          <w:szCs w:val="22"/>
        </w:rPr>
        <w:t>Przez stanowisko typu post-</w:t>
      </w:r>
      <w:r w:rsidR="00D603B7" w:rsidRPr="001C5187">
        <w:rPr>
          <w:rFonts w:asciiTheme="minorHAnsi" w:hAnsiTheme="minorHAnsi"/>
          <w:sz w:val="22"/>
          <w:szCs w:val="22"/>
        </w:rPr>
        <w:t>doc.</w:t>
      </w:r>
      <w:r w:rsidRPr="001C5187">
        <w:rPr>
          <w:rFonts w:asciiTheme="minorHAnsi" w:hAnsiTheme="minorHAnsi"/>
          <w:sz w:val="22"/>
          <w:szCs w:val="22"/>
        </w:rPr>
        <w:t xml:space="preserve"> należy rozumieć pełnoetatowe stanowisko pracy zaplanowane przez kierownika projektu dla osoby rozpoczynającej karierę naukową, która uzyskała stopień naukowy doktora nie wcześniej niż 7 lat przed rokiem zatrudnienia w projekcie. </w:t>
      </w:r>
      <w:r w:rsidR="00F263A1" w:rsidRPr="00F263A1">
        <w:rPr>
          <w:rFonts w:asciiTheme="minorHAnsi" w:hAnsiTheme="minorHAnsi"/>
          <w:sz w:val="22"/>
          <w:szCs w:val="22"/>
        </w:rPr>
        <w:t>Okres ten może być przedłużony o czas przebywania w tym okresie na długoterminowych (powyżej 90 dni) udokumentowanych zasiłkach chorobowych lub świadczeniach rehabilitacyjnych w związku z niezdolnością do pracy. Dodatkowo okres ten można przedłużyć o liczbę miesięcy przebywania na urlopach związanych z opieką i wychowaniem dzieci udzielanych na zasadach określonych w Kodeksie pracy,</w:t>
      </w:r>
      <w:r w:rsidR="00F263A1" w:rsidRPr="00F263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263A1" w:rsidRPr="00F263A1">
        <w:rPr>
          <w:rFonts w:asciiTheme="minorHAnsi" w:hAnsiTheme="minorHAnsi"/>
          <w:sz w:val="22"/>
          <w:szCs w:val="22"/>
        </w:rPr>
        <w:t>a w przypadku kobiet zamierzających przystąpić do konkursu – o 18 miesięcy za każde urodzone bądź przysposobione dziecko, jeżeli taki sposób wskazania przerw w karierze naukowej jest bardziej korzystny</w:t>
      </w:r>
    </w:p>
    <w:p w14:paraId="35A066A9" w14:textId="77777777" w:rsidR="00F263A1" w:rsidRPr="00BB6034" w:rsidRDefault="00F263A1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FFDE212" w14:textId="14173D67" w:rsidR="008E44CF" w:rsidRPr="00F263A1" w:rsidRDefault="008E44CF" w:rsidP="0074337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F263A1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F263A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 w:rsidRPr="00F263A1">
        <w:rPr>
          <w:rFonts w:asciiTheme="minorHAnsi" w:hAnsiTheme="minorHAnsi" w:cs="Times New Roman"/>
          <w:bCs/>
          <w:sz w:val="22"/>
          <w:szCs w:val="22"/>
        </w:rPr>
        <w:t xml:space="preserve">Załącznikiem nr </w:t>
      </w:r>
      <w:r w:rsidR="006F5A15" w:rsidRPr="00F263A1">
        <w:rPr>
          <w:rFonts w:asciiTheme="minorHAnsi" w:hAnsiTheme="minorHAnsi" w:cs="Times New Roman"/>
          <w:bCs/>
          <w:sz w:val="22"/>
          <w:szCs w:val="22"/>
        </w:rPr>
        <w:t>2</w:t>
      </w:r>
      <w:r w:rsidR="009969EE" w:rsidRPr="00F263A1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F263A1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F263A1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F263A1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F263A1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F263A1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F263A1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F263A1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F263A1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F263A1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F263A1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F263A1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F263A1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F263A1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F263A1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F263A1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 w:rsidRPr="00F263A1">
        <w:rPr>
          <w:rFonts w:asciiTheme="minorHAnsi" w:hAnsiTheme="minorHAnsi" w:cs="Times New Roman"/>
          <w:sz w:val="22"/>
          <w:szCs w:val="22"/>
        </w:rPr>
        <w:t xml:space="preserve"> </w:t>
      </w:r>
      <w:r w:rsidR="00A95F5A" w:rsidRPr="00F263A1">
        <w:rPr>
          <w:rFonts w:asciiTheme="minorHAnsi" w:hAnsiTheme="minorHAnsi" w:cs="Times New Roman"/>
          <w:sz w:val="22"/>
          <w:szCs w:val="22"/>
        </w:rPr>
        <w:t>–</w:t>
      </w:r>
      <w:r w:rsidR="005C6BF5" w:rsidRPr="00F263A1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F263A1">
        <w:rPr>
          <w:rFonts w:asciiTheme="minorHAnsi" w:hAnsiTheme="minorHAnsi" w:cs="Times New Roman"/>
          <w:sz w:val="22"/>
          <w:szCs w:val="22"/>
        </w:rPr>
        <w:t>pkt.2.1.1.</w:t>
      </w:r>
      <w:r w:rsidR="00A95F5A" w:rsidRPr="00F263A1">
        <w:t xml:space="preserve"> </w:t>
      </w:r>
      <w:r w:rsidR="00A95F5A" w:rsidRPr="00F263A1">
        <w:rPr>
          <w:rFonts w:asciiTheme="minorHAnsi" w:hAnsiTheme="minorHAnsi" w:cs="Times New Roman"/>
          <w:sz w:val="22"/>
          <w:szCs w:val="22"/>
        </w:rPr>
        <w:t xml:space="preserve">Wynagrodzenia etatowe </w:t>
      </w:r>
      <w:r w:rsidR="007A6DED" w:rsidRPr="00F263A1">
        <w:rPr>
          <w:rFonts w:asciiTheme="minorHAnsi" w:hAnsiTheme="minorHAnsi" w:cs="Times New Roman"/>
          <w:sz w:val="22"/>
          <w:szCs w:val="22"/>
        </w:rPr>
        <w:t>)</w:t>
      </w:r>
      <w:r w:rsidR="00DE0E41" w:rsidRPr="00F263A1">
        <w:rPr>
          <w:rFonts w:asciiTheme="minorHAnsi" w:hAnsiTheme="minorHAnsi" w:cs="Times New Roman"/>
          <w:sz w:val="22"/>
          <w:szCs w:val="22"/>
        </w:rPr>
        <w:t>.</w:t>
      </w:r>
    </w:p>
    <w:p w14:paraId="7D2E906D" w14:textId="25818831" w:rsidR="00A95F5A" w:rsidRPr="00174471" w:rsidRDefault="00A95F5A" w:rsidP="00A95F5A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pobieram</w:t>
      </w:r>
      <w:r w:rsidR="00294E71" w:rsidRPr="00174471">
        <w:rPr>
          <w:rFonts w:cs="Times New Roman"/>
        </w:rPr>
        <w:t>/nie będę pobierać</w:t>
      </w:r>
      <w:r w:rsidRPr="00174471">
        <w:rPr>
          <w:rFonts w:cs="Times New Roman"/>
        </w:rPr>
        <w:t xml:space="preserve"> innego wynagrodzenia ze środków przyznanych w ramach kosztów bezpośrednich w konkursach NCN;</w:t>
      </w:r>
    </w:p>
    <w:p w14:paraId="11B9A5BA" w14:textId="22D8290E" w:rsidR="007A6DED" w:rsidRDefault="00294E71" w:rsidP="00294E71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jestem zatrudniony/a na podstawie innej umowy o pracę</w:t>
      </w:r>
      <w:r w:rsidRPr="00174471">
        <w:rPr>
          <w:rStyle w:val="Odwoanieprzypisudolnego"/>
          <w:rFonts w:cs="Times New Roman"/>
        </w:rPr>
        <w:footnoteReference w:id="1"/>
      </w:r>
      <w:r w:rsidR="007765E8" w:rsidRPr="00174471">
        <w:rPr>
          <w:rFonts w:cs="Times New Roman"/>
        </w:rPr>
        <w:t>.</w:t>
      </w:r>
    </w:p>
    <w:p w14:paraId="59ABD4C7" w14:textId="0C6920EB" w:rsidR="007765E8" w:rsidRPr="00D603B7" w:rsidRDefault="00536CE5" w:rsidP="007F01D7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D603B7">
        <w:rPr>
          <w:rFonts w:cs="Times New Roman"/>
        </w:rPr>
        <w:t xml:space="preserve">W okresie pobierania tego wynagrodzenia nie będę pobierać świadczeń emerytalnych z systemu ubezpieczeń </w:t>
      </w:r>
      <w:r w:rsidR="00D603B7" w:rsidRPr="00D603B7">
        <w:rPr>
          <w:rFonts w:cs="Times New Roman"/>
        </w:rPr>
        <w:t>społecznych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CC9D4" w14:textId="77777777" w:rsidR="001D438B" w:rsidRDefault="001D438B" w:rsidP="0056782B">
      <w:pPr>
        <w:spacing w:after="0" w:line="240" w:lineRule="auto"/>
      </w:pPr>
      <w:r>
        <w:separator/>
      </w:r>
    </w:p>
  </w:endnote>
  <w:endnote w:type="continuationSeparator" w:id="0">
    <w:p w14:paraId="2BB4F82E" w14:textId="77777777" w:rsidR="001D438B" w:rsidRDefault="001D438B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47FF34D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89">
          <w:rPr>
            <w:noProof/>
          </w:rPr>
          <w:t>2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31AB1" w14:textId="77777777" w:rsidR="001D438B" w:rsidRDefault="001D438B" w:rsidP="0056782B">
      <w:pPr>
        <w:spacing w:after="0" w:line="240" w:lineRule="auto"/>
      </w:pPr>
      <w:r>
        <w:separator/>
      </w:r>
    </w:p>
  </w:footnote>
  <w:footnote w:type="continuationSeparator" w:id="0">
    <w:p w14:paraId="585EB5AF" w14:textId="77777777" w:rsidR="001D438B" w:rsidRDefault="001D438B" w:rsidP="0056782B">
      <w:pPr>
        <w:spacing w:after="0" w:line="240" w:lineRule="auto"/>
      </w:pPr>
      <w:r>
        <w:continuationSeparator/>
      </w:r>
    </w:p>
  </w:footnote>
  <w:footnote w:id="1">
    <w:p w14:paraId="3A9559B8" w14:textId="70CE6295" w:rsidR="00294E71" w:rsidRDefault="00294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E71">
        <w:rPr>
          <w:sz w:val="16"/>
          <w:szCs w:val="16"/>
        </w:rPr>
        <w:t>Dotyczy również umowy o pracę zawartej z pracodawcą posiadającym siedzibę poza terytorium Rzeczpospolitej Polskiej.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56"/>
    <w:rsid w:val="0006127C"/>
    <w:rsid w:val="000715DB"/>
    <w:rsid w:val="00093FD7"/>
    <w:rsid w:val="000A33E9"/>
    <w:rsid w:val="000D72E9"/>
    <w:rsid w:val="000F7479"/>
    <w:rsid w:val="0011174B"/>
    <w:rsid w:val="001159E3"/>
    <w:rsid w:val="00122657"/>
    <w:rsid w:val="001525CD"/>
    <w:rsid w:val="00174471"/>
    <w:rsid w:val="001A2F70"/>
    <w:rsid w:val="001A5CB4"/>
    <w:rsid w:val="001C5187"/>
    <w:rsid w:val="001C6964"/>
    <w:rsid w:val="001D438B"/>
    <w:rsid w:val="00230A0E"/>
    <w:rsid w:val="00294E71"/>
    <w:rsid w:val="002A02C8"/>
    <w:rsid w:val="002B3956"/>
    <w:rsid w:val="002F1147"/>
    <w:rsid w:val="00311691"/>
    <w:rsid w:val="00317773"/>
    <w:rsid w:val="003336B9"/>
    <w:rsid w:val="00366331"/>
    <w:rsid w:val="0038768B"/>
    <w:rsid w:val="003A3791"/>
    <w:rsid w:val="0041095C"/>
    <w:rsid w:val="00421331"/>
    <w:rsid w:val="00475A87"/>
    <w:rsid w:val="004A32F1"/>
    <w:rsid w:val="004C6FD5"/>
    <w:rsid w:val="00536CE5"/>
    <w:rsid w:val="0056364B"/>
    <w:rsid w:val="0056782B"/>
    <w:rsid w:val="005701B0"/>
    <w:rsid w:val="005960F3"/>
    <w:rsid w:val="005C6BF5"/>
    <w:rsid w:val="006003E6"/>
    <w:rsid w:val="006C58A9"/>
    <w:rsid w:val="006F5A15"/>
    <w:rsid w:val="00712F45"/>
    <w:rsid w:val="007255B2"/>
    <w:rsid w:val="00743370"/>
    <w:rsid w:val="007536D4"/>
    <w:rsid w:val="007610FE"/>
    <w:rsid w:val="007765E8"/>
    <w:rsid w:val="00783969"/>
    <w:rsid w:val="007A6DED"/>
    <w:rsid w:val="00803898"/>
    <w:rsid w:val="00816B5F"/>
    <w:rsid w:val="008235C3"/>
    <w:rsid w:val="00826A92"/>
    <w:rsid w:val="0084408B"/>
    <w:rsid w:val="0084417B"/>
    <w:rsid w:val="00891001"/>
    <w:rsid w:val="008A3247"/>
    <w:rsid w:val="008E1BEF"/>
    <w:rsid w:val="008E44CF"/>
    <w:rsid w:val="00906789"/>
    <w:rsid w:val="009275D7"/>
    <w:rsid w:val="0093023C"/>
    <w:rsid w:val="00955BC3"/>
    <w:rsid w:val="009930CF"/>
    <w:rsid w:val="009969EE"/>
    <w:rsid w:val="009A0E35"/>
    <w:rsid w:val="009A1C91"/>
    <w:rsid w:val="00A17A4C"/>
    <w:rsid w:val="00A72C62"/>
    <w:rsid w:val="00A95F5A"/>
    <w:rsid w:val="00AA4E7A"/>
    <w:rsid w:val="00AB13A1"/>
    <w:rsid w:val="00AF14BB"/>
    <w:rsid w:val="00B04DDB"/>
    <w:rsid w:val="00B213D4"/>
    <w:rsid w:val="00B21464"/>
    <w:rsid w:val="00B36CE6"/>
    <w:rsid w:val="00B4307C"/>
    <w:rsid w:val="00B54F3A"/>
    <w:rsid w:val="00B70D07"/>
    <w:rsid w:val="00BB517C"/>
    <w:rsid w:val="00BB6034"/>
    <w:rsid w:val="00BC3B03"/>
    <w:rsid w:val="00BF0762"/>
    <w:rsid w:val="00BF363A"/>
    <w:rsid w:val="00C22768"/>
    <w:rsid w:val="00C358A6"/>
    <w:rsid w:val="00C840F5"/>
    <w:rsid w:val="00CD7A40"/>
    <w:rsid w:val="00D60344"/>
    <w:rsid w:val="00D603B7"/>
    <w:rsid w:val="00DA1A4B"/>
    <w:rsid w:val="00DC13E4"/>
    <w:rsid w:val="00DD0A52"/>
    <w:rsid w:val="00DE0E41"/>
    <w:rsid w:val="00E00671"/>
    <w:rsid w:val="00E02A92"/>
    <w:rsid w:val="00E129A3"/>
    <w:rsid w:val="00E36A7B"/>
    <w:rsid w:val="00E51EDD"/>
    <w:rsid w:val="00E67454"/>
    <w:rsid w:val="00EB3F5E"/>
    <w:rsid w:val="00EE442C"/>
    <w:rsid w:val="00EF1C5C"/>
    <w:rsid w:val="00F263A1"/>
    <w:rsid w:val="00F46D4F"/>
    <w:rsid w:val="00F55523"/>
    <w:rsid w:val="00F5631E"/>
    <w:rsid w:val="00F82745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7729-8EA6-4C22-9337-FFC10B14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Renata Sobieszczańska-Horbatowska</cp:lastModifiedBy>
  <cp:revision>3</cp:revision>
  <cp:lastPrinted>2016-02-19T11:25:00Z</cp:lastPrinted>
  <dcterms:created xsi:type="dcterms:W3CDTF">2025-02-06T10:25:00Z</dcterms:created>
  <dcterms:modified xsi:type="dcterms:W3CDTF">2025-02-06T10:26:00Z</dcterms:modified>
</cp:coreProperties>
</file>