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7E91" w14:textId="435512E0"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 xml:space="preserve">ZASADY SKŁADANIA WNIOSKÓW W RAMACH </w:t>
      </w:r>
      <w:r w:rsidR="003C227D">
        <w:rPr>
          <w:rFonts w:eastAsia="Times New Roman" w:cstheme="minorHAnsi"/>
          <w:b/>
          <w:bCs/>
          <w:lang w:eastAsia="pl-PL"/>
        </w:rPr>
        <w:t>5</w:t>
      </w:r>
      <w:r w:rsidR="00AE35FC">
        <w:rPr>
          <w:rFonts w:eastAsia="Times New Roman" w:cstheme="minorHAnsi"/>
          <w:b/>
          <w:bCs/>
          <w:lang w:eastAsia="pl-PL"/>
        </w:rPr>
        <w:t>2</w:t>
      </w:r>
      <w:r w:rsidR="005555DD">
        <w:rPr>
          <w:rFonts w:eastAsia="Times New Roman" w:cstheme="minorHAnsi"/>
          <w:b/>
          <w:bCs/>
          <w:lang w:eastAsia="pl-PL"/>
        </w:rPr>
        <w:t>.</w:t>
      </w:r>
      <w:r w:rsidRPr="00EC6D2C">
        <w:rPr>
          <w:rFonts w:eastAsia="Times New Roman" w:cstheme="minorHAnsi"/>
          <w:b/>
          <w:bCs/>
          <w:lang w:eastAsia="pl-PL"/>
        </w:rPr>
        <w:t xml:space="preserve"> EDYCJI KONKURSÓW NCN OBOWIĄZUJĄCE PRACOWNIKÓW UJ CM I OSOBY FIZYCZNE:</w:t>
      </w:r>
    </w:p>
    <w:p w14:paraId="65C26C1F" w14:textId="340B7F50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5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hyperlink r:id="rId6" w:history="1">
        <w:r w:rsidR="001048BA" w:rsidRPr="000C40DF">
          <w:rPr>
            <w:rStyle w:val="Hipercze"/>
            <w:rFonts w:eastAsia="Times New Roman" w:cstheme="minorHAnsi"/>
            <w:lang w:eastAsia="pl-PL"/>
          </w:rPr>
          <w:t>zgodnie ze wzorem</w:t>
        </w:r>
      </w:hyperlink>
      <w:r w:rsidR="000C40DF">
        <w:rPr>
          <w:rFonts w:eastAsia="Times New Roman" w:cstheme="minorHAnsi"/>
          <w:lang w:eastAsia="pl-PL"/>
        </w:rPr>
        <w:t>.</w:t>
      </w:r>
    </w:p>
    <w:p w14:paraId="6EBACD3B" w14:textId="77777777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Medicum w wysokości </w:t>
      </w:r>
      <w:r w:rsidR="00980E92">
        <w:rPr>
          <w:rFonts w:eastAsia="Times New Roman" w:cstheme="minorHAnsi"/>
          <w:b/>
          <w:bCs/>
          <w:lang w:eastAsia="pl-PL"/>
        </w:rPr>
        <w:t>2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>
        <w:rPr>
          <w:rFonts w:eastAsia="Times New Roman" w:cstheme="minorHAnsi"/>
          <w:lang w:eastAsia="pl-PL"/>
        </w:rPr>
        <w:t xml:space="preserve"> </w:t>
      </w:r>
      <w:r w:rsidR="00786B23" w:rsidRPr="00786B23">
        <w:rPr>
          <w:rFonts w:eastAsia="Times New Roman" w:cstheme="minorHAnsi"/>
          <w:bCs/>
          <w:lang w:eastAsia="pl-PL"/>
        </w:rPr>
        <w:t xml:space="preserve">Dodatkowa wysokość kosztów pośrednich w wysokości co najwyżej 2% kosztów bezpośrednich, może być przeznaczona na koszty związane z udostępnieniem publikacji lub danych badawczych w </w:t>
      </w:r>
      <w:hyperlink r:id="rId7" w:anchor="page=2" w:history="1">
        <w:r w:rsidR="00786B23" w:rsidRPr="00786B23">
          <w:rPr>
            <w:rFonts w:eastAsia="Times New Roman" w:cstheme="minorHAnsi"/>
            <w:bCs/>
            <w:lang w:eastAsia="pl-PL"/>
          </w:rPr>
          <w:t>otwartym dostępie</w:t>
        </w:r>
      </w:hyperlink>
      <w:r w:rsidR="00786B23" w:rsidRPr="00786B23">
        <w:rPr>
          <w:rFonts w:eastAsia="Times New Roman" w:cstheme="minorHAnsi"/>
          <w:bCs/>
          <w:lang w:eastAsia="pl-PL"/>
        </w:rPr>
        <w:t>.</w:t>
      </w:r>
    </w:p>
    <w:p w14:paraId="0F6046D3" w14:textId="6BA0EA34"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3C227D">
        <w:rPr>
          <w:rFonts w:eastAsia="Times New Roman" w:cstheme="minorHAnsi"/>
          <w:b/>
          <w:lang w:eastAsia="pl-PL"/>
        </w:rPr>
        <w:t>4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AE35FC">
        <w:rPr>
          <w:rFonts w:eastAsia="Times New Roman" w:cstheme="minorHAnsi"/>
          <w:b/>
          <w:lang w:eastAsia="pl-PL"/>
        </w:rPr>
        <w:t>marca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AE35FC">
        <w:rPr>
          <w:rFonts w:eastAsia="Times New Roman" w:cstheme="minorHAnsi"/>
          <w:b/>
          <w:lang w:eastAsia="pl-PL"/>
        </w:rPr>
        <w:t>4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14:paraId="7B89BFD3" w14:textId="5437C59A"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3C227D">
        <w:rPr>
          <w:rFonts w:eastAsia="Times New Roman" w:cstheme="minorHAnsi"/>
          <w:b/>
          <w:lang w:eastAsia="pl-PL"/>
        </w:rPr>
        <w:t>4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AE35FC">
        <w:rPr>
          <w:rFonts w:eastAsia="Times New Roman" w:cstheme="minorHAnsi"/>
          <w:b/>
          <w:lang w:eastAsia="pl-PL"/>
        </w:rPr>
        <w:t>marca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AE35FC">
        <w:rPr>
          <w:rFonts w:eastAsia="Times New Roman" w:cstheme="minorHAnsi"/>
          <w:b/>
          <w:lang w:eastAsia="pl-PL"/>
        </w:rPr>
        <w:t>4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14:paraId="6E91042D" w14:textId="5B6C17C6"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CE2ADE">
        <w:rPr>
          <w:rFonts w:eastAsia="Times New Roman" w:cstheme="minorHAnsi"/>
          <w:b/>
          <w:lang w:eastAsia="pl-PL"/>
        </w:rPr>
        <w:t>7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AE35FC">
        <w:rPr>
          <w:rFonts w:eastAsia="Times New Roman" w:cstheme="minorHAnsi"/>
          <w:b/>
          <w:lang w:eastAsia="pl-PL"/>
        </w:rPr>
        <w:t>marca</w:t>
      </w:r>
      <w:r w:rsidR="00AE35FC" w:rsidRPr="001831D4">
        <w:rPr>
          <w:rFonts w:eastAsia="Times New Roman" w:cstheme="minorHAnsi"/>
          <w:b/>
          <w:lang w:eastAsia="pl-PL"/>
        </w:rPr>
        <w:t xml:space="preserve"> 202</w:t>
      </w:r>
      <w:r w:rsidR="00AE35FC">
        <w:rPr>
          <w:rFonts w:eastAsia="Times New Roman" w:cstheme="minorHAnsi"/>
          <w:b/>
          <w:lang w:eastAsia="pl-PL"/>
        </w:rPr>
        <w:t>4</w:t>
      </w:r>
      <w:r w:rsidR="00AE35FC" w:rsidRPr="001831D4">
        <w:rPr>
          <w:rFonts w:eastAsia="Times New Roman" w:cstheme="minorHAnsi"/>
          <w:b/>
          <w:lang w:eastAsia="pl-PL"/>
        </w:rPr>
        <w:t xml:space="preserve"> </w:t>
      </w:r>
      <w:r w:rsidRPr="001831D4">
        <w:rPr>
          <w:rFonts w:eastAsia="Times New Roman" w:cstheme="minorHAnsi"/>
          <w:b/>
          <w:lang w:eastAsia="pl-PL"/>
        </w:rPr>
        <w:t>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14:paraId="4C5A1C5F" w14:textId="77777777"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14:paraId="37FF4340" w14:textId="77777777"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14:paraId="56C3C6D0" w14:textId="47B947A2" w:rsidR="001048BA" w:rsidRDefault="00353181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9C5E7D" w:rsidRPr="00DC7FA4">
          <w:rPr>
            <w:rStyle w:val="Hipercze"/>
            <w:b/>
            <w:bCs/>
          </w:rPr>
          <w:t>oświadczenie o</w:t>
        </w:r>
        <w:r w:rsidR="003C227D" w:rsidRPr="00DC7FA4">
          <w:rPr>
            <w:rStyle w:val="Hipercze"/>
            <w:b/>
            <w:bCs/>
          </w:rPr>
          <w:t xml:space="preserve"> wymaganych zgodach i</w:t>
        </w:r>
        <w:r w:rsidR="009C5E7D" w:rsidRPr="00DC7FA4">
          <w:rPr>
            <w:rStyle w:val="Hipercze"/>
            <w:b/>
            <w:bCs/>
          </w:rPr>
          <w:t xml:space="preserve"> (nie)prowadzeniu</w:t>
        </w:r>
        <w:r w:rsidR="003C227D" w:rsidRPr="00DC7FA4">
          <w:rPr>
            <w:rStyle w:val="Hipercze"/>
            <w:b/>
            <w:bCs/>
          </w:rPr>
          <w:t xml:space="preserve"> badań na terenie szpitala</w:t>
        </w:r>
      </w:hyperlink>
      <w:r w:rsidR="003C227D">
        <w:rPr>
          <w:rFonts w:eastAsia="Times New Roman" w:cstheme="minorHAnsi"/>
          <w:b/>
          <w:lang w:eastAsia="pl-PL"/>
        </w:rPr>
        <w:t>;</w:t>
      </w:r>
    </w:p>
    <w:p w14:paraId="2FAF0E3A" w14:textId="42150797" w:rsidR="00F0740C" w:rsidRPr="005555DD" w:rsidRDefault="00353181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9" w:history="1">
        <w:r w:rsidR="00F0740C" w:rsidRPr="00DC7FA4">
          <w:rPr>
            <w:rStyle w:val="Hipercze"/>
            <w:b/>
            <w:bCs/>
          </w:rPr>
          <w:t>Zgłoszenie Projektu Badawczego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14:paraId="4335C89A" w14:textId="0927E0BD"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283380">
        <w:rPr>
          <w:rFonts w:eastAsia="Times New Roman" w:cstheme="minorHAnsi"/>
          <w:b/>
          <w:lang w:eastAsia="pl-PL"/>
        </w:rPr>
        <w:t>15</w:t>
      </w:r>
      <w:r w:rsidRPr="001831D4">
        <w:rPr>
          <w:rFonts w:eastAsia="Times New Roman" w:cstheme="minorHAnsi"/>
          <w:b/>
          <w:lang w:eastAsia="pl-PL"/>
        </w:rPr>
        <w:t xml:space="preserve"> </w:t>
      </w:r>
      <w:r w:rsidR="00AE35FC">
        <w:rPr>
          <w:rFonts w:eastAsia="Times New Roman" w:cstheme="minorHAnsi"/>
          <w:b/>
          <w:lang w:eastAsia="pl-PL"/>
        </w:rPr>
        <w:t>marca</w:t>
      </w:r>
      <w:r w:rsidR="00AE35FC" w:rsidRPr="001831D4">
        <w:rPr>
          <w:rFonts w:eastAsia="Times New Roman" w:cstheme="minorHAnsi"/>
          <w:b/>
          <w:lang w:eastAsia="pl-PL"/>
        </w:rPr>
        <w:t xml:space="preserve"> 202</w:t>
      </w:r>
      <w:r w:rsidR="00AE35FC">
        <w:rPr>
          <w:rFonts w:eastAsia="Times New Roman" w:cstheme="minorHAnsi"/>
          <w:b/>
          <w:lang w:eastAsia="pl-PL"/>
        </w:rPr>
        <w:t>4</w:t>
      </w:r>
      <w:r w:rsidR="00AE35FC" w:rsidRPr="001831D4">
        <w:rPr>
          <w:rFonts w:eastAsia="Times New Roman" w:cstheme="minorHAnsi"/>
          <w:b/>
          <w:lang w:eastAsia="pl-PL"/>
        </w:rPr>
        <w:t xml:space="preserve"> </w:t>
      </w:r>
      <w:bookmarkStart w:id="0" w:name="_GoBack"/>
      <w:bookmarkEnd w:id="0"/>
      <w:r w:rsidR="00A91621" w:rsidRPr="001831D4">
        <w:rPr>
          <w:rFonts w:eastAsia="Times New Roman" w:cstheme="minorHAnsi"/>
          <w:b/>
          <w:lang w:eastAsia="pl-PL"/>
        </w:rPr>
        <w:t xml:space="preserve">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14:paraId="015D9D35" w14:textId="77777777"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10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14:paraId="7F64A4E2" w14:textId="77777777"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44FEC"/>
    <w:rsid w:val="000C40DF"/>
    <w:rsid w:val="000E208B"/>
    <w:rsid w:val="000F216F"/>
    <w:rsid w:val="001030FD"/>
    <w:rsid w:val="001048BA"/>
    <w:rsid w:val="00167495"/>
    <w:rsid w:val="0018122C"/>
    <w:rsid w:val="001831D4"/>
    <w:rsid w:val="00187692"/>
    <w:rsid w:val="001D06D8"/>
    <w:rsid w:val="00236D31"/>
    <w:rsid w:val="00283380"/>
    <w:rsid w:val="002B001D"/>
    <w:rsid w:val="003C227D"/>
    <w:rsid w:val="005555DD"/>
    <w:rsid w:val="0058455F"/>
    <w:rsid w:val="005C09F6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80E92"/>
    <w:rsid w:val="009C5E7D"/>
    <w:rsid w:val="00A37421"/>
    <w:rsid w:val="00A91621"/>
    <w:rsid w:val="00AE32C8"/>
    <w:rsid w:val="00AE35FC"/>
    <w:rsid w:val="00B024E7"/>
    <w:rsid w:val="00B37F5C"/>
    <w:rsid w:val="00C17313"/>
    <w:rsid w:val="00C86DE4"/>
    <w:rsid w:val="00CD1EFA"/>
    <w:rsid w:val="00CD71FC"/>
    <w:rsid w:val="00CE2ADE"/>
    <w:rsid w:val="00D536F1"/>
    <w:rsid w:val="00DB12A2"/>
    <w:rsid w:val="00DB2138"/>
    <w:rsid w:val="00DC072D"/>
    <w:rsid w:val="00DC7A54"/>
    <w:rsid w:val="00DC7FA4"/>
    <w:rsid w:val="00EC6D2C"/>
    <w:rsid w:val="00ED4D03"/>
    <w:rsid w:val="00F0740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024"/>
  <w15:docId w15:val="{5A824C8D-A4FC-422B-9474-383CD5C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pServerP3\DAWP\SPK\NCN\WZORY%20PISM\%5bnowy%5d%20O&#347;wiadczenie%20dot.%20zg&#243;d%20w%20projekc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pliki/zarzadzenia-dyrektora/zarzadzenieDyr-38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pServerP3\DAWP\SPK\NCN\3_Z&#322;o&#380;one\NCN%2051%20nab&#243;r%20do%2015.12.2023\Dane-jednostki-we-wniosku-NC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f.opi.org.pl" TargetMode="External"/><Relationship Id="rId10" Type="http://schemas.openxmlformats.org/officeDocument/2006/relationships/hyperlink" Target="mailto:dzial.nauki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ppServerP3\DAWP\SPK\ZPB_2023%20draft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Renata Sobieszczańska-Horbatowska</cp:lastModifiedBy>
  <cp:revision>2</cp:revision>
  <cp:lastPrinted>2019-11-13T09:37:00Z</cp:lastPrinted>
  <dcterms:created xsi:type="dcterms:W3CDTF">2024-01-24T07:43:00Z</dcterms:created>
  <dcterms:modified xsi:type="dcterms:W3CDTF">2024-01-24T07:43:00Z</dcterms:modified>
</cp:coreProperties>
</file>