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28A4" w14:textId="77777777"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14:paraId="328D0321" w14:textId="77777777" w:rsidR="00E70E9D" w:rsidRPr="0099273E" w:rsidRDefault="00E70E9D" w:rsidP="00E70E9D">
      <w:pPr>
        <w:rPr>
          <w:rFonts w:eastAsia="Times New Roman" w:cs="Times New Roman"/>
          <w:b/>
          <w:sz w:val="24"/>
          <w:szCs w:val="24"/>
        </w:rPr>
      </w:pPr>
    </w:p>
    <w:p w14:paraId="66BDE3E0" w14:textId="77777777"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14:paraId="1DDBEEE1" w14:textId="40F6B5C9"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002A5D">
        <w:rPr>
          <w:b/>
          <w:sz w:val="24"/>
          <w:szCs w:val="24"/>
        </w:rPr>
        <w:br/>
      </w:r>
      <w:r w:rsidR="00002A5D" w:rsidRPr="00FB1B4D">
        <w:rPr>
          <w:b/>
          <w:sz w:val="24"/>
          <w:szCs w:val="24"/>
        </w:rPr>
        <w:t>„</w:t>
      </w:r>
      <w:r w:rsidR="00C9536B" w:rsidRPr="00C9536B">
        <w:rPr>
          <w:b/>
          <w:sz w:val="24"/>
          <w:szCs w:val="24"/>
        </w:rPr>
        <w:t xml:space="preserve">Potencjał terapeutyczny funkcjonalnie selektywnych ligandów receptora 5-HT7 </w:t>
      </w:r>
      <w:r w:rsidR="00C9536B">
        <w:rPr>
          <w:b/>
          <w:sz w:val="24"/>
          <w:szCs w:val="24"/>
        </w:rPr>
        <w:br/>
      </w:r>
      <w:r w:rsidR="00C9536B" w:rsidRPr="00C9536B">
        <w:rPr>
          <w:b/>
          <w:sz w:val="24"/>
          <w:szCs w:val="24"/>
        </w:rPr>
        <w:t>w leczeniu depresji</w:t>
      </w:r>
      <w:r w:rsidR="00002A5D" w:rsidRPr="00FB1B4D">
        <w:rPr>
          <w:b/>
          <w:sz w:val="24"/>
          <w:szCs w:val="24"/>
        </w:rPr>
        <w:t>”</w:t>
      </w:r>
      <w:r w:rsidR="00002A5D" w:rsidRPr="00CA12BE">
        <w:rPr>
          <w:b/>
          <w:sz w:val="24"/>
          <w:szCs w:val="24"/>
          <w:highlight w:val="yellow"/>
        </w:rPr>
        <w:br/>
      </w:r>
      <w:r w:rsidR="00002A5D" w:rsidRPr="00FB1B4D">
        <w:rPr>
          <w:b/>
          <w:sz w:val="24"/>
          <w:szCs w:val="24"/>
        </w:rPr>
        <w:t xml:space="preserve">nr </w:t>
      </w:r>
      <w:r w:rsidR="00FB1B4D" w:rsidRPr="00FB1B4D">
        <w:rPr>
          <w:b/>
          <w:sz w:val="24"/>
          <w:szCs w:val="24"/>
        </w:rPr>
        <w:t>UMO</w:t>
      </w:r>
      <w:r w:rsidR="00C9536B">
        <w:rPr>
          <w:b/>
          <w:sz w:val="24"/>
          <w:szCs w:val="24"/>
        </w:rPr>
        <w:t>-</w:t>
      </w:r>
      <w:r w:rsidR="00C9536B" w:rsidRPr="00C9536B">
        <w:rPr>
          <w:b/>
          <w:sz w:val="24"/>
          <w:szCs w:val="24"/>
        </w:rPr>
        <w:t>2019/33/B/NZ7/02822</w:t>
      </w:r>
    </w:p>
    <w:p w14:paraId="1967F3CD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4400AC94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68E990F1" w14:textId="5CB566F6"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 xml:space="preserve">Ja, </w:t>
      </w:r>
      <w:r w:rsidR="00C9536B">
        <w:rPr>
          <w:sz w:val="24"/>
          <w:szCs w:val="24"/>
        </w:rPr>
        <w:t>Wojciech Trybała</w:t>
      </w:r>
      <w:r w:rsidRPr="000E7BF8">
        <w:rPr>
          <w:sz w:val="24"/>
          <w:szCs w:val="24"/>
        </w:rPr>
        <w:t>,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E7BF8" w:rsidRPr="00FB1B4D">
        <w:rPr>
          <w:sz w:val="24"/>
          <w:szCs w:val="24"/>
        </w:rPr>
        <w:t>„</w:t>
      </w:r>
      <w:r w:rsidR="00C9536B" w:rsidRPr="00C9536B">
        <w:rPr>
          <w:sz w:val="24"/>
          <w:szCs w:val="24"/>
        </w:rPr>
        <w:t>Potencjał terapeutyczny funkcjonalnie selektywnych ligandów receptora 5-HT7 w leczeniu depresji</w:t>
      </w:r>
      <w:r w:rsidR="000E7BF8" w:rsidRPr="00FB1B4D">
        <w:rPr>
          <w:sz w:val="24"/>
          <w:szCs w:val="24"/>
        </w:rPr>
        <w:t>”,</w:t>
      </w:r>
      <w:r w:rsidR="000E7BF8" w:rsidRPr="000E7BF8">
        <w:rPr>
          <w:sz w:val="24"/>
          <w:szCs w:val="24"/>
        </w:rPr>
        <w:t xml:space="preserve"> </w:t>
      </w:r>
      <w:r w:rsidR="00C9536B">
        <w:rPr>
          <w:sz w:val="24"/>
          <w:szCs w:val="24"/>
        </w:rPr>
        <w:br/>
      </w:r>
      <w:r w:rsidR="000E7BF8" w:rsidRPr="000E7BF8">
        <w:rPr>
          <w:sz w:val="24"/>
          <w:szCs w:val="24"/>
        </w:rPr>
        <w:t xml:space="preserve">nr </w:t>
      </w:r>
      <w:r w:rsidR="00FB1B4D" w:rsidRPr="00FB1B4D">
        <w:rPr>
          <w:sz w:val="24"/>
          <w:szCs w:val="24"/>
        </w:rPr>
        <w:t>UMO-</w:t>
      </w:r>
      <w:r w:rsidR="00C9536B" w:rsidRPr="00C9536B">
        <w:rPr>
          <w:sz w:val="24"/>
          <w:szCs w:val="24"/>
        </w:rPr>
        <w:t>2019/33/B/NZ7/02822</w:t>
      </w:r>
      <w:r w:rsidR="00FB1B4D" w:rsidRPr="00FB1B4D">
        <w:rPr>
          <w:sz w:val="24"/>
          <w:szCs w:val="24"/>
        </w:rPr>
        <w:t xml:space="preserve"> </w:t>
      </w:r>
      <w:r w:rsidR="000E7BF8" w:rsidRPr="000E7BF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14:paraId="636A4BF5" w14:textId="77777777" w:rsidR="00E70E9D" w:rsidRPr="0099273E" w:rsidRDefault="00E70E9D" w:rsidP="00E70E9D">
      <w:pPr>
        <w:rPr>
          <w:sz w:val="24"/>
          <w:szCs w:val="24"/>
        </w:rPr>
      </w:pPr>
    </w:p>
    <w:p w14:paraId="7FF0F11C" w14:textId="77777777"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„Regulaminie przyznawania stypendiów naukowych</w:t>
      </w:r>
      <w:r w:rsidR="00EB6C46" w:rsidRPr="00EB6C46">
        <w:rPr>
          <w:sz w:val="24"/>
          <w:szCs w:val="24"/>
        </w:rPr>
        <w:t xml:space="preserve"> NCN</w:t>
      </w:r>
      <w:r w:rsidRPr="00EB6C46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EB6C46">
        <w:rPr>
          <w:sz w:val="24"/>
          <w:szCs w:val="24"/>
        </w:rPr>
        <w:t>25</w:t>
      </w:r>
      <w:r w:rsidRPr="00EB6C46">
        <w:rPr>
          <w:sz w:val="24"/>
          <w:szCs w:val="24"/>
        </w:rPr>
        <w:t>/201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z dnia </w:t>
      </w:r>
      <w:r w:rsidR="00EB6C46" w:rsidRPr="00EB6C46">
        <w:rPr>
          <w:sz w:val="24"/>
          <w:szCs w:val="24"/>
        </w:rPr>
        <w:t>14</w:t>
      </w:r>
      <w:r w:rsidRPr="00EB6C46">
        <w:rPr>
          <w:sz w:val="24"/>
          <w:szCs w:val="24"/>
        </w:rPr>
        <w:t xml:space="preserve"> </w:t>
      </w:r>
      <w:r w:rsidR="00EB6C46" w:rsidRPr="00EB6C46">
        <w:rPr>
          <w:sz w:val="24"/>
          <w:szCs w:val="24"/>
        </w:rPr>
        <w:t>marca</w:t>
      </w:r>
      <w:r w:rsidRPr="00EB6C46">
        <w:rPr>
          <w:sz w:val="24"/>
          <w:szCs w:val="24"/>
        </w:rPr>
        <w:t xml:space="preserve"> 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r.)</w:t>
      </w:r>
      <w:r w:rsidRPr="00EB6C46">
        <w:rPr>
          <w:rStyle w:val="Odwoanieprzypisudolnego"/>
          <w:sz w:val="24"/>
          <w:szCs w:val="24"/>
        </w:rPr>
        <w:footnoteReference w:id="1"/>
      </w:r>
      <w:r w:rsidRPr="00EB6C46">
        <w:rPr>
          <w:sz w:val="24"/>
          <w:szCs w:val="24"/>
        </w:rPr>
        <w:t>:</w:t>
      </w:r>
    </w:p>
    <w:p w14:paraId="595EA9B8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1FA1DD13" w14:textId="77777777" w:rsidR="00D7656B" w:rsidRDefault="00C953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14:paraId="1FAAE497" w14:textId="77777777"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14:paraId="7A1041A7" w14:textId="77777777" w:rsidR="00E70E9D" w:rsidRPr="00EB6C46" w:rsidRDefault="00C9536B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14:paraId="5CB3AAD6" w14:textId="77777777" w:rsidR="00E70E9D" w:rsidRPr="00EB6C46" w:rsidRDefault="00C953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14:paraId="73ADC7A7" w14:textId="77777777" w:rsidR="00E70E9D" w:rsidRPr="0099273E" w:rsidRDefault="00E70E9D" w:rsidP="00EB6C46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D151CB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353BC9F7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51BFCDE3" w14:textId="61B9C486" w:rsidR="00E70E9D" w:rsidRPr="00306EE4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99273E">
        <w:rPr>
          <w:sz w:val="24"/>
          <w:szCs w:val="24"/>
        </w:rPr>
        <w:t xml:space="preserve">W okresie pobierania </w:t>
      </w:r>
      <w:r w:rsidR="00391F8C">
        <w:rPr>
          <w:sz w:val="24"/>
          <w:szCs w:val="24"/>
        </w:rPr>
        <w:t xml:space="preserve">stypendium </w:t>
      </w:r>
      <w:r w:rsidR="00391F8C" w:rsidRPr="00BB2CF5">
        <w:rPr>
          <w:sz w:val="24"/>
          <w:szCs w:val="24"/>
        </w:rPr>
        <w:t>w ramach projektu „</w:t>
      </w:r>
      <w:r w:rsidR="00C9536B" w:rsidRPr="00C9536B">
        <w:rPr>
          <w:sz w:val="24"/>
          <w:szCs w:val="24"/>
        </w:rPr>
        <w:t>Potencjał terapeutyczny funkcjonalnie selektywnych ligandów receptora 5-HT7 w leczeniu depresji</w:t>
      </w:r>
      <w:r w:rsidR="00391F8C" w:rsidRPr="00BB2CF5">
        <w:rPr>
          <w:sz w:val="24"/>
          <w:szCs w:val="24"/>
        </w:rPr>
        <w:t>”, nr</w:t>
      </w:r>
      <w:r w:rsidR="00BB2CF5">
        <w:rPr>
          <w:sz w:val="24"/>
          <w:szCs w:val="24"/>
        </w:rPr>
        <w:t xml:space="preserve"> </w:t>
      </w:r>
      <w:r w:rsidR="00BB2CF5" w:rsidRPr="00BB2CF5">
        <w:rPr>
          <w:sz w:val="24"/>
          <w:szCs w:val="24"/>
        </w:rPr>
        <w:t>UMO-</w:t>
      </w:r>
      <w:r w:rsidR="00C9536B" w:rsidRPr="00C9536B">
        <w:rPr>
          <w:sz w:val="24"/>
          <w:szCs w:val="24"/>
        </w:rPr>
        <w:t>2019/33/B/NZ7/02822</w:t>
      </w:r>
      <w:r w:rsidR="000B574C">
        <w:rPr>
          <w:sz w:val="24"/>
          <w:szCs w:val="24"/>
        </w:rPr>
        <w:t xml:space="preserve"> </w:t>
      </w:r>
      <w:r w:rsidR="00306EE4" w:rsidRPr="00BB2CF5">
        <w:rPr>
          <w:sz w:val="24"/>
          <w:szCs w:val="24"/>
        </w:rPr>
        <w:t>łączna</w:t>
      </w:r>
      <w:r w:rsidR="00306EE4" w:rsidRPr="00306EE4">
        <w:rPr>
          <w:sz w:val="24"/>
          <w:szCs w:val="24"/>
        </w:rPr>
        <w:t xml:space="preserve"> kwota pobieranych przeze mnie stypendiów i wynagrodzeń finansowanych ze środków NCN, przyznanych w ramach więcej niż jednego projektu badawczego, nie może przekroczyć 5 000 zł miesięcznie.</w:t>
      </w:r>
    </w:p>
    <w:p w14:paraId="37FCD40D" w14:textId="2EB53E9E" w:rsidR="00E70E9D" w:rsidRDefault="00E70E9D" w:rsidP="00E70E9D">
      <w:pPr>
        <w:pStyle w:val="Akapitzlist"/>
        <w:rPr>
          <w:sz w:val="24"/>
          <w:szCs w:val="24"/>
        </w:rPr>
      </w:pPr>
    </w:p>
    <w:p w14:paraId="7A30097D" w14:textId="77777777" w:rsidR="00C9536B" w:rsidRPr="0099273E" w:rsidRDefault="00C9536B" w:rsidP="00E70E9D">
      <w:pPr>
        <w:pStyle w:val="Akapitzlist"/>
        <w:rPr>
          <w:sz w:val="24"/>
          <w:szCs w:val="24"/>
        </w:rPr>
      </w:pPr>
    </w:p>
    <w:p w14:paraId="795FCBFD" w14:textId="77777777" w:rsidR="00E70E9D" w:rsidRPr="0099273E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14:paraId="6B219DDF" w14:textId="77777777"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03B262AF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lastRenderedPageBreak/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p w14:paraId="6D8091FD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786D7C83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1B4E931F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306EC489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24767F0F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14:paraId="60CE5BBC" w14:textId="77777777" w:rsidTr="006254CE">
        <w:tc>
          <w:tcPr>
            <w:tcW w:w="2835" w:type="dxa"/>
            <w:shd w:val="clear" w:color="auto" w:fill="auto"/>
          </w:tcPr>
          <w:p w14:paraId="70F51A45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14:paraId="05FDAF46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14:paraId="7039BA9D" w14:textId="77777777"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14:paraId="71B8FCFD" w14:textId="77777777"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14:paraId="67A235CD" w14:textId="77777777"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2D9D" w14:textId="77777777" w:rsidR="00273210" w:rsidRDefault="00273210" w:rsidP="00E70E9D">
      <w:pPr>
        <w:spacing w:after="0" w:line="240" w:lineRule="auto"/>
      </w:pPr>
      <w:r>
        <w:separator/>
      </w:r>
    </w:p>
  </w:endnote>
  <w:endnote w:type="continuationSeparator" w:id="0">
    <w:p w14:paraId="61F438C0" w14:textId="77777777" w:rsidR="00273210" w:rsidRDefault="00273210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6F900" w14:textId="77777777" w:rsidR="00273210" w:rsidRDefault="00273210" w:rsidP="00E70E9D">
      <w:pPr>
        <w:spacing w:after="0" w:line="240" w:lineRule="auto"/>
      </w:pPr>
      <w:r>
        <w:separator/>
      </w:r>
    </w:p>
  </w:footnote>
  <w:footnote w:type="continuationSeparator" w:id="0">
    <w:p w14:paraId="2AAC95B1" w14:textId="77777777" w:rsidR="00273210" w:rsidRDefault="00273210" w:rsidP="00E70E9D">
      <w:pPr>
        <w:spacing w:after="0" w:line="240" w:lineRule="auto"/>
      </w:pPr>
      <w:r>
        <w:continuationSeparator/>
      </w:r>
    </w:p>
  </w:footnote>
  <w:footnote w:id="1">
    <w:p w14:paraId="0D69C606" w14:textId="77777777"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14:paraId="2DDE887B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14:paraId="4D26A848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9D"/>
    <w:rsid w:val="00002A5D"/>
    <w:rsid w:val="0002608D"/>
    <w:rsid w:val="00044FEC"/>
    <w:rsid w:val="000B574C"/>
    <w:rsid w:val="000D34AE"/>
    <w:rsid w:val="000E7BF8"/>
    <w:rsid w:val="0012093F"/>
    <w:rsid w:val="00157DD1"/>
    <w:rsid w:val="00273210"/>
    <w:rsid w:val="00306EE4"/>
    <w:rsid w:val="00337A89"/>
    <w:rsid w:val="00391F8C"/>
    <w:rsid w:val="00896C0D"/>
    <w:rsid w:val="008B7CF3"/>
    <w:rsid w:val="00975465"/>
    <w:rsid w:val="00984EE4"/>
    <w:rsid w:val="009A30A4"/>
    <w:rsid w:val="00A63AE7"/>
    <w:rsid w:val="00BB2CF5"/>
    <w:rsid w:val="00C9536B"/>
    <w:rsid w:val="00CA12BE"/>
    <w:rsid w:val="00CC52CF"/>
    <w:rsid w:val="00D536F1"/>
    <w:rsid w:val="00D7656B"/>
    <w:rsid w:val="00DA41E5"/>
    <w:rsid w:val="00E70E9D"/>
    <w:rsid w:val="00EB6C46"/>
    <w:rsid w:val="00F0349A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E7E9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9C90-96C1-4C84-8834-B147424F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Małgorzata Tondryk</cp:lastModifiedBy>
  <cp:revision>2</cp:revision>
  <dcterms:created xsi:type="dcterms:W3CDTF">2021-06-17T12:35:00Z</dcterms:created>
  <dcterms:modified xsi:type="dcterms:W3CDTF">2021-06-17T12:35:00Z</dcterms:modified>
</cp:coreProperties>
</file>