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8909" w14:textId="77777777"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14:paraId="3B001734" w14:textId="77777777"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14:paraId="0D870654" w14:textId="77777777"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14:paraId="100A6F3A" w14:textId="3D86336A"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FB1B4D">
        <w:rPr>
          <w:b/>
          <w:sz w:val="24"/>
          <w:szCs w:val="24"/>
        </w:rPr>
        <w:t>„</w:t>
      </w:r>
      <w:r w:rsidR="00152891" w:rsidRPr="00152891">
        <w:rPr>
          <w:b/>
        </w:rPr>
        <w:t>Podwójna aktywność HBK-15 - odkrywanie mechanizmów komórkowych leżących u podstaw jego szybkiego efektu przeciwdepresyjnego i prokognitywnego</w:t>
      </w:r>
      <w:r w:rsidR="00002A5D" w:rsidRPr="006E1E18">
        <w:rPr>
          <w:b/>
          <w:sz w:val="24"/>
          <w:szCs w:val="24"/>
        </w:rPr>
        <w:t>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FB1B4D">
        <w:rPr>
          <w:b/>
          <w:sz w:val="24"/>
          <w:szCs w:val="24"/>
        </w:rPr>
        <w:t xml:space="preserve">nr </w:t>
      </w:r>
      <w:r w:rsidR="00C66DFE">
        <w:rPr>
          <w:b/>
        </w:rPr>
        <w:t>UMO-2019/3</w:t>
      </w:r>
      <w:r w:rsidR="00152891">
        <w:rPr>
          <w:b/>
        </w:rPr>
        <w:t>4</w:t>
      </w:r>
      <w:r w:rsidR="00C66DFE">
        <w:rPr>
          <w:b/>
        </w:rPr>
        <w:t>/</w:t>
      </w:r>
      <w:r w:rsidR="00152891">
        <w:rPr>
          <w:b/>
        </w:rPr>
        <w:t>E</w:t>
      </w:r>
      <w:r w:rsidR="00C66DFE">
        <w:rPr>
          <w:b/>
        </w:rPr>
        <w:t>/NZ</w:t>
      </w:r>
      <w:r w:rsidR="00152891">
        <w:rPr>
          <w:b/>
        </w:rPr>
        <w:t>7</w:t>
      </w:r>
      <w:r w:rsidR="00C66DFE">
        <w:rPr>
          <w:b/>
        </w:rPr>
        <w:t>/00</w:t>
      </w:r>
      <w:r w:rsidR="00152891">
        <w:rPr>
          <w:b/>
        </w:rPr>
        <w:t>454</w:t>
      </w:r>
    </w:p>
    <w:p w14:paraId="7B59CC13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3EF6E419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20995BD7" w14:textId="2C3D47D2"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>, w związku z przystąpieniem do rekrutacji przyznawania stypendiów naukowych dla młodych naukowców w projekcie badawczym pt</w:t>
      </w:r>
      <w:r w:rsidRPr="00FB1B4D">
        <w:rPr>
          <w:sz w:val="24"/>
          <w:szCs w:val="24"/>
        </w:rPr>
        <w:t>. </w:t>
      </w:r>
      <w:r w:rsidR="000E7BF8" w:rsidRPr="009D6479">
        <w:rPr>
          <w:b/>
          <w:sz w:val="24"/>
          <w:szCs w:val="24"/>
        </w:rPr>
        <w:t>„</w:t>
      </w:r>
      <w:r w:rsidR="00152891" w:rsidRPr="00152891">
        <w:rPr>
          <w:b/>
          <w:sz w:val="24"/>
          <w:szCs w:val="24"/>
        </w:rPr>
        <w:t>Podwójna aktywność HBK-15 - odkrywanie mechanizmów komórkowych leżących u podstaw jego szybkiego efektu przeciwdepresyjnego i prokognitywnego</w:t>
      </w:r>
      <w:r w:rsidR="000E7BF8" w:rsidRPr="009D6479">
        <w:rPr>
          <w:b/>
          <w:sz w:val="24"/>
          <w:szCs w:val="24"/>
        </w:rPr>
        <w:t>”</w:t>
      </w:r>
      <w:r w:rsidR="00C66DFE" w:rsidRPr="009D6479">
        <w:rPr>
          <w:sz w:val="24"/>
          <w:szCs w:val="24"/>
        </w:rPr>
        <w:t xml:space="preserve">, </w:t>
      </w:r>
      <w:r w:rsidR="000E7BF8" w:rsidRPr="009D6479">
        <w:rPr>
          <w:sz w:val="24"/>
          <w:szCs w:val="24"/>
        </w:rPr>
        <w:t xml:space="preserve">nr </w:t>
      </w:r>
      <w:r w:rsidR="00C66DFE" w:rsidRPr="009D6479">
        <w:rPr>
          <w:b/>
          <w:sz w:val="24"/>
          <w:szCs w:val="24"/>
        </w:rPr>
        <w:t>UMO-2019</w:t>
      </w:r>
      <w:r w:rsidR="00152891">
        <w:rPr>
          <w:b/>
        </w:rPr>
        <w:t>/34/E/NZ7/00454</w:t>
      </w:r>
      <w:r w:rsidR="00FB1B4D" w:rsidRPr="00FB1B4D">
        <w:rPr>
          <w:sz w:val="24"/>
          <w:szCs w:val="24"/>
        </w:rPr>
        <w:t xml:space="preserve"> </w:t>
      </w:r>
      <w:r w:rsidR="000E7BF8" w:rsidRPr="000E7BF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14:paraId="366508E5" w14:textId="77777777" w:rsidR="00E70E9D" w:rsidRPr="0099273E" w:rsidRDefault="00E70E9D" w:rsidP="00E70E9D">
      <w:pPr>
        <w:rPr>
          <w:sz w:val="24"/>
          <w:szCs w:val="24"/>
        </w:rPr>
      </w:pPr>
    </w:p>
    <w:p w14:paraId="5D12FF19" w14:textId="77777777"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</w:t>
      </w:r>
      <w:r w:rsidRPr="006E1E18">
        <w:rPr>
          <w:sz w:val="24"/>
          <w:szCs w:val="24"/>
        </w:rPr>
        <w:t>Regulaminie przyznawania stypendiów naukowych</w:t>
      </w:r>
      <w:r w:rsidR="00EB6C46" w:rsidRPr="006E1E18">
        <w:rPr>
          <w:sz w:val="24"/>
          <w:szCs w:val="24"/>
        </w:rPr>
        <w:t xml:space="preserve"> NCN</w:t>
      </w:r>
      <w:r w:rsidRPr="006E1E18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6E1E18">
        <w:rPr>
          <w:sz w:val="24"/>
          <w:szCs w:val="24"/>
        </w:rPr>
        <w:t>25</w:t>
      </w:r>
      <w:r w:rsidRPr="006E1E18">
        <w:rPr>
          <w:sz w:val="24"/>
          <w:szCs w:val="24"/>
        </w:rPr>
        <w:t>/201</w:t>
      </w:r>
      <w:r w:rsidR="00EB6C46" w:rsidRPr="006E1E18">
        <w:rPr>
          <w:sz w:val="24"/>
          <w:szCs w:val="24"/>
        </w:rPr>
        <w:t>9</w:t>
      </w:r>
      <w:r w:rsidRPr="006E1E18">
        <w:rPr>
          <w:sz w:val="24"/>
          <w:szCs w:val="24"/>
        </w:rPr>
        <w:t xml:space="preserve"> z dnia </w:t>
      </w:r>
      <w:r w:rsidR="00EB6C46" w:rsidRPr="006E1E18">
        <w:rPr>
          <w:sz w:val="24"/>
          <w:szCs w:val="24"/>
        </w:rPr>
        <w:t>14</w:t>
      </w:r>
      <w:r w:rsidRPr="006E1E18">
        <w:rPr>
          <w:sz w:val="24"/>
          <w:szCs w:val="24"/>
        </w:rPr>
        <w:t xml:space="preserve"> </w:t>
      </w:r>
      <w:r w:rsidR="00EB6C46" w:rsidRPr="006E1E18">
        <w:rPr>
          <w:sz w:val="24"/>
          <w:szCs w:val="24"/>
        </w:rPr>
        <w:t>marca</w:t>
      </w:r>
      <w:r w:rsidRPr="006E1E18">
        <w:rPr>
          <w:sz w:val="24"/>
          <w:szCs w:val="24"/>
        </w:rPr>
        <w:t xml:space="preserve"> 201</w:t>
      </w:r>
      <w:r w:rsidR="00EB6C46" w:rsidRPr="006E1E18">
        <w:rPr>
          <w:sz w:val="24"/>
          <w:szCs w:val="24"/>
        </w:rPr>
        <w:t>9</w:t>
      </w:r>
      <w:r w:rsidRPr="006E1E18">
        <w:rPr>
          <w:sz w:val="24"/>
          <w:szCs w:val="24"/>
        </w:rPr>
        <w:t xml:space="preserve"> r.)</w:t>
      </w:r>
      <w:r w:rsidRPr="006E1E18">
        <w:rPr>
          <w:rStyle w:val="Odwoanieprzypisudolnego"/>
          <w:sz w:val="24"/>
          <w:szCs w:val="24"/>
        </w:rPr>
        <w:footnoteReference w:id="1"/>
      </w:r>
      <w:r w:rsidRPr="006E1E18">
        <w:rPr>
          <w:sz w:val="24"/>
          <w:szCs w:val="24"/>
        </w:rPr>
        <w:t>:</w:t>
      </w:r>
    </w:p>
    <w:p w14:paraId="3CD14DFB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44A95F3D" w14:textId="77777777" w:rsidR="00D7656B" w:rsidRDefault="00152891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14:paraId="30B784D2" w14:textId="77777777"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14:paraId="0B6F4814" w14:textId="77777777" w:rsidR="00E70E9D" w:rsidRPr="00EB6C46" w:rsidRDefault="00152891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14:paraId="472CEE4C" w14:textId="77777777" w:rsidR="00E70E9D" w:rsidRPr="00EB6C46" w:rsidRDefault="00152891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14:paraId="21BEBAF2" w14:textId="77777777"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168785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5459B63B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10B0E920" w14:textId="7CF139EC" w:rsidR="00E70E9D" w:rsidRPr="00306EE4" w:rsidRDefault="00E70E9D" w:rsidP="004832D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6E1E18">
        <w:rPr>
          <w:sz w:val="24"/>
          <w:szCs w:val="24"/>
        </w:rPr>
        <w:t xml:space="preserve">w ramach projektu </w:t>
      </w:r>
      <w:r w:rsidR="006E1E18" w:rsidRPr="009D6479">
        <w:rPr>
          <w:b/>
          <w:sz w:val="24"/>
          <w:szCs w:val="24"/>
        </w:rPr>
        <w:t>„</w:t>
      </w:r>
      <w:r w:rsidR="00152891" w:rsidRPr="00152891">
        <w:rPr>
          <w:b/>
          <w:sz w:val="24"/>
          <w:szCs w:val="24"/>
        </w:rPr>
        <w:t>Podwójna aktywność HBK-15 - odkrywanie mechanizmów komórkowych leżących u podstaw jego szybkiego efektu przeciwdepresyjnego i prokognitywnego</w:t>
      </w:r>
      <w:r w:rsidR="006E1E18" w:rsidRPr="009D6479">
        <w:rPr>
          <w:b/>
          <w:sz w:val="24"/>
          <w:szCs w:val="24"/>
        </w:rPr>
        <w:t>”</w:t>
      </w:r>
      <w:r w:rsidR="004832DD" w:rsidRPr="009D6479">
        <w:rPr>
          <w:sz w:val="24"/>
          <w:szCs w:val="24"/>
        </w:rPr>
        <w:t xml:space="preserve">, </w:t>
      </w:r>
      <w:r w:rsidR="00391F8C" w:rsidRPr="009D6479">
        <w:rPr>
          <w:sz w:val="24"/>
          <w:szCs w:val="24"/>
        </w:rPr>
        <w:t>nr</w:t>
      </w:r>
      <w:r w:rsidR="00BB2CF5" w:rsidRPr="009D6479">
        <w:rPr>
          <w:sz w:val="24"/>
          <w:szCs w:val="24"/>
        </w:rPr>
        <w:t xml:space="preserve"> </w:t>
      </w:r>
      <w:r w:rsidR="004832DD" w:rsidRPr="009D6479">
        <w:rPr>
          <w:b/>
          <w:sz w:val="24"/>
          <w:szCs w:val="24"/>
        </w:rPr>
        <w:t>UMO-2019</w:t>
      </w:r>
      <w:r w:rsidR="00152891">
        <w:rPr>
          <w:b/>
        </w:rPr>
        <w:t>/34/E/NZ7/00454</w:t>
      </w:r>
      <w:r w:rsidR="004832DD">
        <w:rPr>
          <w:b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 ramach więcej niż jednego projektu badawczego, nie może przekroczyć 5 000 zł miesięcznie.</w:t>
      </w:r>
    </w:p>
    <w:p w14:paraId="6DEC357B" w14:textId="77777777" w:rsidR="00E70E9D" w:rsidRPr="0099273E" w:rsidRDefault="00E70E9D" w:rsidP="00E70E9D">
      <w:pPr>
        <w:rPr>
          <w:sz w:val="24"/>
          <w:szCs w:val="24"/>
        </w:rPr>
      </w:pPr>
    </w:p>
    <w:p w14:paraId="19CCAD1E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5C1A0E12" w14:textId="77777777"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W przypadku, gdy w okresie pobierania stypendium naukowego w ramach ww. projektu, przestanę spełniać kryterium, na podstawie którego przyznano mi stypendium i nie będę </w:t>
      </w:r>
      <w:r w:rsidRPr="0099273E">
        <w:rPr>
          <w:rFonts w:eastAsia="Times New Roman" w:cstheme="minorHAnsi"/>
          <w:sz w:val="24"/>
          <w:szCs w:val="24"/>
          <w:lang w:eastAsia="pl-PL"/>
        </w:rPr>
        <w:lastRenderedPageBreak/>
        <w:t xml:space="preserve">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14:paraId="6E9AAEE3" w14:textId="77777777"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3F343F50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14:paraId="526DBBD9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56CC613A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79BACF66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0EB37A63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166AE509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14:paraId="225F8CA5" w14:textId="77777777" w:rsidTr="006254CE">
        <w:tc>
          <w:tcPr>
            <w:tcW w:w="2835" w:type="dxa"/>
            <w:shd w:val="clear" w:color="auto" w:fill="auto"/>
          </w:tcPr>
          <w:p w14:paraId="1DE13F2C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14:paraId="65413799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14:paraId="11FEE6C4" w14:textId="77777777"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14:paraId="7AE79C2E" w14:textId="77777777"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46A35A33" w14:textId="77777777"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60C1C" w14:textId="77777777" w:rsidR="004376C3" w:rsidRDefault="004376C3" w:rsidP="00E70E9D">
      <w:pPr>
        <w:spacing w:after="0" w:line="240" w:lineRule="auto"/>
      </w:pPr>
      <w:r>
        <w:separator/>
      </w:r>
    </w:p>
  </w:endnote>
  <w:endnote w:type="continuationSeparator" w:id="0">
    <w:p w14:paraId="0F3486F6" w14:textId="77777777" w:rsidR="004376C3" w:rsidRDefault="004376C3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84294" w14:textId="77777777" w:rsidR="004376C3" w:rsidRDefault="004376C3" w:rsidP="00E70E9D">
      <w:pPr>
        <w:spacing w:after="0" w:line="240" w:lineRule="auto"/>
      </w:pPr>
      <w:r>
        <w:separator/>
      </w:r>
    </w:p>
  </w:footnote>
  <w:footnote w:type="continuationSeparator" w:id="0">
    <w:p w14:paraId="32B0701C" w14:textId="77777777" w:rsidR="004376C3" w:rsidRDefault="004376C3" w:rsidP="00E70E9D">
      <w:pPr>
        <w:spacing w:after="0" w:line="240" w:lineRule="auto"/>
      </w:pPr>
      <w:r>
        <w:continuationSeparator/>
      </w:r>
    </w:p>
  </w:footnote>
  <w:footnote w:id="1">
    <w:p w14:paraId="35C2DA40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14:paraId="0F3B97A1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14:paraId="7C34AED0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D"/>
    <w:rsid w:val="00002A5D"/>
    <w:rsid w:val="0002608D"/>
    <w:rsid w:val="00044FEC"/>
    <w:rsid w:val="000D34AE"/>
    <w:rsid w:val="000E7BF8"/>
    <w:rsid w:val="0012093F"/>
    <w:rsid w:val="00152891"/>
    <w:rsid w:val="00157DD1"/>
    <w:rsid w:val="00306EE4"/>
    <w:rsid w:val="00337A89"/>
    <w:rsid w:val="00391F8C"/>
    <w:rsid w:val="004376C3"/>
    <w:rsid w:val="004832DD"/>
    <w:rsid w:val="005778B2"/>
    <w:rsid w:val="006E1E18"/>
    <w:rsid w:val="00896C0D"/>
    <w:rsid w:val="008B7CF3"/>
    <w:rsid w:val="00975465"/>
    <w:rsid w:val="00984EE4"/>
    <w:rsid w:val="009A30A4"/>
    <w:rsid w:val="009D6479"/>
    <w:rsid w:val="00A63AE7"/>
    <w:rsid w:val="00BB2CF5"/>
    <w:rsid w:val="00C66DFE"/>
    <w:rsid w:val="00CA12BE"/>
    <w:rsid w:val="00CA4359"/>
    <w:rsid w:val="00CC52CF"/>
    <w:rsid w:val="00CD6322"/>
    <w:rsid w:val="00D536F1"/>
    <w:rsid w:val="00D7656B"/>
    <w:rsid w:val="00DA41E5"/>
    <w:rsid w:val="00E70E9D"/>
    <w:rsid w:val="00EB6C46"/>
    <w:rsid w:val="00F0349A"/>
    <w:rsid w:val="00FB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FE05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5E8B-EA8D-4511-8F4A-BC26FDE4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Małgorzata Tondryk</cp:lastModifiedBy>
  <cp:revision>3</cp:revision>
  <dcterms:created xsi:type="dcterms:W3CDTF">2021-10-13T11:34:00Z</dcterms:created>
  <dcterms:modified xsi:type="dcterms:W3CDTF">2021-10-13T11:37:00Z</dcterms:modified>
</cp:coreProperties>
</file>