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14DF5" w14:textId="49DC55CE" w:rsidR="00E70E9D" w:rsidRPr="007F1D52" w:rsidRDefault="00E70E9D" w:rsidP="007F1D52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bookmarkStart w:id="0" w:name="_GoBack"/>
      <w:bookmarkEnd w:id="0"/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13D89BD4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3ACB6519" w14:textId="0A17B08A" w:rsidR="00E70E9D" w:rsidRPr="007F1D52" w:rsidRDefault="00E70E9D" w:rsidP="007F1D52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13016D">
        <w:rPr>
          <w:rFonts w:cstheme="minorHAnsi"/>
          <w:b/>
          <w:sz w:val="24"/>
          <w:szCs w:val="24"/>
        </w:rPr>
        <w:t>„</w:t>
      </w:r>
      <w:r w:rsidR="0013016D" w:rsidRPr="0013016D">
        <w:rPr>
          <w:rFonts w:eastAsia="Garamond" w:cstheme="minorHAnsi"/>
          <w:b/>
          <w:i/>
          <w:sz w:val="24"/>
          <w:szCs w:val="24"/>
        </w:rPr>
        <w:t>#</w:t>
      </w:r>
      <w:proofErr w:type="spellStart"/>
      <w:r w:rsidR="0013016D" w:rsidRPr="0013016D">
        <w:rPr>
          <w:rFonts w:eastAsia="Garamond" w:cstheme="minorHAnsi"/>
          <w:b/>
          <w:i/>
          <w:sz w:val="24"/>
          <w:szCs w:val="24"/>
        </w:rPr>
        <w:t>Cyber_odporność</w:t>
      </w:r>
      <w:proofErr w:type="spellEnd"/>
      <w:r w:rsidR="0013016D" w:rsidRPr="0013016D">
        <w:rPr>
          <w:rFonts w:eastAsia="Garamond" w:cstheme="minorHAnsi"/>
          <w:b/>
          <w:i/>
          <w:sz w:val="24"/>
          <w:szCs w:val="24"/>
        </w:rPr>
        <w:t>. W jaki sposób internetowe sieci społecznościowe mogą zbudować odporność na dezinformację?</w:t>
      </w:r>
      <w:r w:rsidR="00002A5D" w:rsidRPr="0013016D">
        <w:rPr>
          <w:rFonts w:cstheme="minorHAnsi"/>
          <w:b/>
          <w:sz w:val="24"/>
          <w:szCs w:val="24"/>
        </w:rPr>
        <w:t>”</w:t>
      </w:r>
      <w:r w:rsidR="00002A5D">
        <w:rPr>
          <w:b/>
          <w:sz w:val="24"/>
          <w:szCs w:val="24"/>
        </w:rPr>
        <w:br/>
      </w:r>
    </w:p>
    <w:p w14:paraId="27F2478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14AEB88C" w14:textId="3C7D65F8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pt. </w:t>
      </w:r>
      <w:r w:rsidR="000E7BF8" w:rsidRPr="0013016D">
        <w:rPr>
          <w:rFonts w:cstheme="minorHAnsi"/>
          <w:sz w:val="24"/>
          <w:szCs w:val="24"/>
        </w:rPr>
        <w:t>„</w:t>
      </w:r>
      <w:r w:rsidR="0013016D" w:rsidRPr="0013016D">
        <w:rPr>
          <w:rFonts w:eastAsia="Garamond" w:cstheme="minorHAnsi"/>
          <w:i/>
          <w:sz w:val="24"/>
          <w:szCs w:val="24"/>
        </w:rPr>
        <w:t>#</w:t>
      </w:r>
      <w:proofErr w:type="spellStart"/>
      <w:r w:rsidR="0013016D" w:rsidRPr="0013016D">
        <w:rPr>
          <w:rFonts w:eastAsia="Garamond" w:cstheme="minorHAnsi"/>
          <w:i/>
          <w:sz w:val="24"/>
          <w:szCs w:val="24"/>
        </w:rPr>
        <w:t>Cyber_odporność</w:t>
      </w:r>
      <w:proofErr w:type="spellEnd"/>
      <w:r w:rsidR="0013016D" w:rsidRPr="0013016D">
        <w:rPr>
          <w:rFonts w:eastAsia="Garamond" w:cstheme="minorHAnsi"/>
          <w:i/>
          <w:sz w:val="24"/>
          <w:szCs w:val="24"/>
        </w:rPr>
        <w:t>. W jaki sposób internetowe sieci społecznościowe mogą zbudować odporność na dezinformację?</w:t>
      </w:r>
      <w:r w:rsidR="000E7BF8" w:rsidRPr="0013016D">
        <w:rPr>
          <w:rFonts w:cstheme="minorHAnsi"/>
          <w:sz w:val="24"/>
          <w:szCs w:val="24"/>
        </w:rPr>
        <w:t>”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0DEA96AC" w14:textId="77777777" w:rsidR="00E70E9D" w:rsidRPr="0099273E" w:rsidRDefault="00E70E9D" w:rsidP="00E70E9D">
      <w:pPr>
        <w:rPr>
          <w:sz w:val="24"/>
          <w:szCs w:val="24"/>
        </w:rPr>
      </w:pPr>
    </w:p>
    <w:p w14:paraId="3845B090" w14:textId="57A8AB2D" w:rsidR="00E70E9D" w:rsidRPr="007F1D52" w:rsidRDefault="00E70E9D" w:rsidP="007F1D52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0E7BF8">
        <w:rPr>
          <w:sz w:val="24"/>
          <w:szCs w:val="24"/>
        </w:rPr>
        <w:t xml:space="preserve">Spełniam warunki określone w „Regulaminie przyznawania stypendiów naukowych </w:t>
      </w:r>
      <w:r w:rsidR="007F1D52">
        <w:rPr>
          <w:sz w:val="24"/>
          <w:szCs w:val="24"/>
        </w:rPr>
        <w:t xml:space="preserve">NCN </w:t>
      </w:r>
      <w:r w:rsidRPr="000E7BF8">
        <w:rPr>
          <w:sz w:val="24"/>
          <w:szCs w:val="24"/>
        </w:rPr>
        <w:t xml:space="preserve">w projektach badawczych finansowanych ze środków Narodowego Centrum Nauki” (stanowiącym załącznik do uchwały Rady NCN </w:t>
      </w:r>
      <w:r w:rsidR="0013016D">
        <w:rPr>
          <w:sz w:val="24"/>
          <w:szCs w:val="24"/>
        </w:rPr>
        <w:t>25/</w:t>
      </w:r>
      <w:r w:rsidRPr="000E7BF8">
        <w:rPr>
          <w:sz w:val="24"/>
          <w:szCs w:val="24"/>
        </w:rPr>
        <w:t>201</w:t>
      </w:r>
      <w:r w:rsidR="0013016D">
        <w:rPr>
          <w:sz w:val="24"/>
          <w:szCs w:val="24"/>
        </w:rPr>
        <w:t>9</w:t>
      </w:r>
      <w:r w:rsidRPr="000E7BF8">
        <w:rPr>
          <w:sz w:val="24"/>
          <w:szCs w:val="24"/>
        </w:rPr>
        <w:t xml:space="preserve"> z dnia </w:t>
      </w:r>
      <w:r w:rsidR="0013016D">
        <w:rPr>
          <w:sz w:val="24"/>
          <w:szCs w:val="24"/>
        </w:rPr>
        <w:t>14 marca 2019</w:t>
      </w:r>
      <w:r w:rsidRPr="000E7BF8">
        <w:rPr>
          <w:sz w:val="24"/>
          <w:szCs w:val="24"/>
        </w:rPr>
        <w:t>r.),</w:t>
      </w:r>
      <w:r w:rsidRPr="0099273E">
        <w:rPr>
          <w:sz w:val="24"/>
          <w:szCs w:val="24"/>
        </w:rPr>
        <w:t xml:space="preserve"> tj.</w:t>
      </w:r>
      <w:r>
        <w:rPr>
          <w:sz w:val="24"/>
          <w:szCs w:val="24"/>
        </w:rPr>
        <w:t> </w:t>
      </w:r>
      <w:r w:rsidRPr="0099273E">
        <w:rPr>
          <w:sz w:val="24"/>
          <w:szCs w:val="24"/>
        </w:rPr>
        <w:t>w chwili rozpoczęcia realizacji zadań w projekcie</w:t>
      </w:r>
      <w:r w:rsidRPr="0099273E">
        <w:rPr>
          <w:rStyle w:val="Odwoanieprzypisudolnego"/>
          <w:sz w:val="24"/>
          <w:szCs w:val="24"/>
        </w:rPr>
        <w:footnoteReference w:id="1"/>
      </w:r>
      <w:r w:rsidRPr="0099273E">
        <w:rPr>
          <w:sz w:val="24"/>
          <w:szCs w:val="24"/>
        </w:rPr>
        <w:t>:</w:t>
      </w:r>
    </w:p>
    <w:p w14:paraId="278C1082" w14:textId="77777777" w:rsidR="007F1D52" w:rsidRDefault="00E67A3E" w:rsidP="007F1D52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7F1D52" w:rsidRPr="007F1D5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7F1D52">
        <w:rPr>
          <w:sz w:val="24"/>
          <w:szCs w:val="24"/>
        </w:rPr>
        <w:t xml:space="preserve"> </w:t>
      </w:r>
      <w:r w:rsidR="007F1D52">
        <w:rPr>
          <w:rFonts w:cstheme="minorHAnsi"/>
          <w:sz w:val="24"/>
          <w:szCs w:val="24"/>
        </w:rPr>
        <w:t>będę uczestnikiem studiów doktoranckich</w:t>
      </w:r>
      <w:r w:rsidR="007F1D52">
        <w:rPr>
          <w:rStyle w:val="Odwoanieprzypisudolnego"/>
          <w:rFonts w:cstheme="minorHAnsi"/>
          <w:sz w:val="24"/>
          <w:szCs w:val="24"/>
        </w:rPr>
        <w:footnoteReference w:id="2"/>
      </w:r>
      <w:r w:rsidR="007F1D52">
        <w:rPr>
          <w:rFonts w:eastAsia="Times New Roman" w:cstheme="minorHAnsi"/>
          <w:sz w:val="24"/>
          <w:szCs w:val="24"/>
          <w:lang w:eastAsia="pl-PL"/>
        </w:rPr>
        <w:t>;</w:t>
      </w:r>
    </w:p>
    <w:p w14:paraId="43620DC3" w14:textId="77777777" w:rsidR="007F1D52" w:rsidRDefault="00E67A3E" w:rsidP="007F1D52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7F1D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F1D52">
        <w:rPr>
          <w:rFonts w:cstheme="minorHAnsi"/>
          <w:sz w:val="24"/>
          <w:szCs w:val="24"/>
        </w:rPr>
        <w:t xml:space="preserve"> </w:t>
      </w:r>
      <w:r w:rsidR="007F1D52">
        <w:rPr>
          <w:rFonts w:eastAsia="Times New Roman" w:cstheme="minorHAnsi"/>
          <w:sz w:val="24"/>
          <w:szCs w:val="24"/>
          <w:lang w:eastAsia="pl-PL"/>
        </w:rPr>
        <w:t>będę doktorantem w szkole doktorskiej</w:t>
      </w:r>
      <w:r w:rsidR="007F1D52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7F1D52">
        <w:rPr>
          <w:rFonts w:eastAsia="Times New Roman" w:cstheme="minorHAnsi"/>
          <w:sz w:val="24"/>
          <w:szCs w:val="24"/>
          <w:lang w:eastAsia="pl-PL"/>
        </w:rPr>
        <w:t>.</w:t>
      </w:r>
    </w:p>
    <w:p w14:paraId="3549C358" w14:textId="77777777" w:rsidR="00E70E9D" w:rsidRPr="007F1D52" w:rsidRDefault="00E70E9D" w:rsidP="007F1D52">
      <w:pPr>
        <w:rPr>
          <w:sz w:val="24"/>
          <w:szCs w:val="24"/>
        </w:rPr>
      </w:pPr>
    </w:p>
    <w:p w14:paraId="4DF5554B" w14:textId="33316C62" w:rsidR="00E70E9D" w:rsidRPr="007F1D52" w:rsidRDefault="00E70E9D" w:rsidP="00E70E9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F1D52">
        <w:rPr>
          <w:sz w:val="24"/>
          <w:szCs w:val="24"/>
        </w:rPr>
        <w:t xml:space="preserve">W okresie pobierania </w:t>
      </w:r>
      <w:r w:rsidR="00391F8C" w:rsidRPr="007F1D52">
        <w:rPr>
          <w:sz w:val="24"/>
          <w:szCs w:val="24"/>
        </w:rPr>
        <w:t xml:space="preserve">stypendium w ramach projektu </w:t>
      </w:r>
      <w:r w:rsidR="0013016D" w:rsidRPr="007F1D52">
        <w:rPr>
          <w:rFonts w:cstheme="minorHAnsi"/>
          <w:sz w:val="24"/>
          <w:szCs w:val="24"/>
        </w:rPr>
        <w:t>„</w:t>
      </w:r>
      <w:r w:rsidR="0013016D" w:rsidRPr="007F1D52">
        <w:rPr>
          <w:rFonts w:eastAsia="Garamond" w:cstheme="minorHAnsi"/>
          <w:i/>
          <w:sz w:val="24"/>
          <w:szCs w:val="24"/>
        </w:rPr>
        <w:t>#</w:t>
      </w:r>
      <w:proofErr w:type="spellStart"/>
      <w:r w:rsidR="0013016D" w:rsidRPr="007F1D52">
        <w:rPr>
          <w:rFonts w:eastAsia="Garamond" w:cstheme="minorHAnsi"/>
          <w:i/>
          <w:sz w:val="24"/>
          <w:szCs w:val="24"/>
        </w:rPr>
        <w:t>Cyber_odporność</w:t>
      </w:r>
      <w:proofErr w:type="spellEnd"/>
      <w:r w:rsidR="0013016D" w:rsidRPr="007F1D52">
        <w:rPr>
          <w:rFonts w:eastAsia="Garamond" w:cstheme="minorHAnsi"/>
          <w:i/>
          <w:sz w:val="24"/>
          <w:szCs w:val="24"/>
        </w:rPr>
        <w:t>. W jaki sposób internetowe sieci społecznościowe mogą zbudować odporność na dezinformację?</w:t>
      </w:r>
      <w:r w:rsidR="0013016D" w:rsidRPr="007F1D52">
        <w:rPr>
          <w:rFonts w:cstheme="minorHAnsi"/>
          <w:sz w:val="24"/>
          <w:szCs w:val="24"/>
        </w:rPr>
        <w:t>”</w:t>
      </w:r>
      <w:r w:rsidR="00391F8C" w:rsidRPr="007F1D52">
        <w:rPr>
          <w:rFonts w:ascii="Calibri" w:eastAsia="Times New Roman" w:hAnsi="Calibri" w:cs="Calibri"/>
          <w:lang w:eastAsia="pl-PL"/>
        </w:rPr>
        <w:t xml:space="preserve"> </w:t>
      </w:r>
      <w:r w:rsidR="007F1D52">
        <w:rPr>
          <w:sz w:val="24"/>
          <w:szCs w:val="24"/>
        </w:rPr>
        <w:t>łączna kwota pobieranych przeze mnie stypendiów i wynagrodzeń finansowanych ze środków NCN, przyznanych w ramach więcej niż jednego projektu badawczego, nie może przekroczyć 5 000 zł miesięcznie.</w:t>
      </w:r>
    </w:p>
    <w:p w14:paraId="57D5F011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3F851D9" w14:textId="3250E6D5" w:rsidR="00E70E9D" w:rsidRPr="007F1D52" w:rsidRDefault="00E70E9D" w:rsidP="007F1D52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innych kryteriów wskazanych w pkt. 1  Oświadczenia,  będę pobierać  przyznane stypendium  nie dłużej niż  przez 6 miesięcy.  </w:t>
      </w:r>
    </w:p>
    <w:p w14:paraId="5868BE55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p w14:paraId="455AAE2D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6FC04DE4" w14:textId="77777777" w:rsidR="00E70E9D" w:rsidRPr="007F1D52" w:rsidRDefault="00E70E9D" w:rsidP="007F1D52">
      <w:pPr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835"/>
        <w:gridCol w:w="6973"/>
      </w:tblGrid>
      <w:tr w:rsidR="00E70E9D" w:rsidRPr="0099273E" w14:paraId="3CAB857E" w14:textId="77777777" w:rsidTr="006254CE">
        <w:tc>
          <w:tcPr>
            <w:tcW w:w="2835" w:type="dxa"/>
            <w:shd w:val="clear" w:color="auto" w:fill="auto"/>
          </w:tcPr>
          <w:p w14:paraId="3F79108D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227CBA48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26031375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5F0E24ED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1B2D141C" w14:textId="77777777" w:rsidR="00896C0D" w:rsidRDefault="00896C0D" w:rsidP="007F1D52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66770" w14:textId="77777777" w:rsidR="00E67A3E" w:rsidRDefault="00E67A3E" w:rsidP="00E70E9D">
      <w:pPr>
        <w:spacing w:after="0" w:line="240" w:lineRule="auto"/>
      </w:pPr>
      <w:r>
        <w:separator/>
      </w:r>
    </w:p>
  </w:endnote>
  <w:endnote w:type="continuationSeparator" w:id="0">
    <w:p w14:paraId="72905C12" w14:textId="77777777" w:rsidR="00E67A3E" w:rsidRDefault="00E67A3E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4D3AD" w14:textId="77777777" w:rsidR="00E67A3E" w:rsidRDefault="00E67A3E" w:rsidP="00E70E9D">
      <w:pPr>
        <w:spacing w:after="0" w:line="240" w:lineRule="auto"/>
      </w:pPr>
      <w:r>
        <w:separator/>
      </w:r>
    </w:p>
  </w:footnote>
  <w:footnote w:type="continuationSeparator" w:id="0">
    <w:p w14:paraId="241BA35F" w14:textId="77777777" w:rsidR="00E67A3E" w:rsidRDefault="00E67A3E" w:rsidP="00E70E9D">
      <w:pPr>
        <w:spacing w:after="0" w:line="240" w:lineRule="auto"/>
      </w:pPr>
      <w:r>
        <w:continuationSeparator/>
      </w:r>
    </w:p>
  </w:footnote>
  <w:footnote w:id="1">
    <w:p w14:paraId="4D5D42FF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23B6D712" w14:textId="77777777" w:rsidR="007F1D52" w:rsidRDefault="007F1D52" w:rsidP="007F1D52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3865903A" w14:textId="77777777" w:rsidR="007F1D52" w:rsidRDefault="007F1D52" w:rsidP="007F1D52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E50"/>
    <w:multiLevelType w:val="hybridMultilevel"/>
    <w:tmpl w:val="3522A996"/>
    <w:lvl w:ilvl="0" w:tplc="04EE7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9D"/>
    <w:rsid w:val="00002A5D"/>
    <w:rsid w:val="0002608D"/>
    <w:rsid w:val="00044FEC"/>
    <w:rsid w:val="000D34AE"/>
    <w:rsid w:val="000E7BF8"/>
    <w:rsid w:val="0012093F"/>
    <w:rsid w:val="0013016D"/>
    <w:rsid w:val="00157DD1"/>
    <w:rsid w:val="002559F0"/>
    <w:rsid w:val="00312B2E"/>
    <w:rsid w:val="00391F8C"/>
    <w:rsid w:val="006E3532"/>
    <w:rsid w:val="007F1D52"/>
    <w:rsid w:val="00896C0D"/>
    <w:rsid w:val="008B7CF3"/>
    <w:rsid w:val="00984EE4"/>
    <w:rsid w:val="00A63AE7"/>
    <w:rsid w:val="00AC213D"/>
    <w:rsid w:val="00CC52CF"/>
    <w:rsid w:val="00D536F1"/>
    <w:rsid w:val="00E67A3E"/>
    <w:rsid w:val="00E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D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16D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16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Małgorzata Ząbczyńska</cp:lastModifiedBy>
  <cp:revision>2</cp:revision>
  <dcterms:created xsi:type="dcterms:W3CDTF">2020-05-21T11:06:00Z</dcterms:created>
  <dcterms:modified xsi:type="dcterms:W3CDTF">2020-05-21T11:06:00Z</dcterms:modified>
</cp:coreProperties>
</file>